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1" w:type="dxa"/>
        <w:tblBorders>
          <w:bottom w:val="double" w:sz="6" w:space="0" w:color="auto"/>
        </w:tblBorders>
        <w:tblLayout w:type="fixed"/>
        <w:tblCellMar>
          <w:left w:w="70" w:type="dxa"/>
          <w:right w:w="70" w:type="dxa"/>
        </w:tblCellMar>
        <w:tblLook w:val="04A0" w:firstRow="1" w:lastRow="0" w:firstColumn="1" w:lastColumn="0" w:noHBand="0" w:noVBand="1"/>
      </w:tblPr>
      <w:tblGrid>
        <w:gridCol w:w="4820"/>
        <w:gridCol w:w="1559"/>
        <w:gridCol w:w="4394"/>
      </w:tblGrid>
      <w:tr w:rsidR="001B0619" w:rsidRPr="001B0619" w:rsidTr="003C1CD2">
        <w:tc>
          <w:tcPr>
            <w:tcW w:w="4820" w:type="dxa"/>
            <w:tcBorders>
              <w:top w:val="nil"/>
              <w:left w:val="nil"/>
              <w:bottom w:val="double" w:sz="12" w:space="0" w:color="auto"/>
              <w:right w:val="nil"/>
            </w:tcBorders>
            <w:hideMark/>
          </w:tcPr>
          <w:p w:rsidR="001B0619" w:rsidRPr="00D5214D" w:rsidRDefault="001B0619" w:rsidP="003C1CD2">
            <w:pPr>
              <w:tabs>
                <w:tab w:val="left" w:pos="988"/>
                <w:tab w:val="center" w:pos="2340"/>
              </w:tabs>
              <w:spacing w:after="120"/>
              <w:rPr>
                <w:rFonts w:ascii="ER Bukinist Bashkir" w:eastAsia="Calibri" w:hAnsi="ER Bukinist Bashkir" w:cs="Arial"/>
                <w:sz w:val="20"/>
                <w:szCs w:val="20"/>
              </w:rPr>
            </w:pPr>
            <w:r w:rsidRPr="00D5214D">
              <w:rPr>
                <w:rFonts w:ascii="ER Bukinist Bashkir" w:hAnsi="ER Bukinist Bashkir"/>
                <w:sz w:val="20"/>
                <w:szCs w:val="20"/>
              </w:rPr>
              <w:tab/>
            </w:r>
            <w:r w:rsidRPr="00D5214D">
              <w:rPr>
                <w:rFonts w:ascii="ER Bukinist Bashkir" w:hAnsi="ER Bukinist Bashkir"/>
                <w:sz w:val="20"/>
                <w:szCs w:val="20"/>
              </w:rPr>
              <w:tab/>
            </w:r>
            <w:proofErr w:type="gramStart"/>
            <w:r w:rsidRPr="00D5214D">
              <w:rPr>
                <w:rFonts w:ascii="ER Bukinist Bashkir" w:hAnsi="ER Bukinist Bashkir"/>
                <w:sz w:val="20"/>
                <w:szCs w:val="20"/>
              </w:rPr>
              <w:t>Баш</w:t>
            </w:r>
            <w:proofErr w:type="gramEnd"/>
            <w:r w:rsidRPr="00D5214D">
              <w:rPr>
                <w:rFonts w:ascii="ER Bukinist Bashkir" w:hAnsi="ER Bukinist Bashkir"/>
                <w:sz w:val="20"/>
                <w:szCs w:val="20"/>
              </w:rPr>
              <w:sym w:font="B7BOS" w:char="F0BA"/>
            </w:r>
            <w:proofErr w:type="spellStart"/>
            <w:r w:rsidRPr="00D5214D">
              <w:rPr>
                <w:rFonts w:ascii="ER Bukinist Bashkir" w:hAnsi="ER Bukinist Bashkir"/>
                <w:sz w:val="20"/>
                <w:szCs w:val="20"/>
              </w:rPr>
              <w:t>ортостан</w:t>
            </w:r>
            <w:proofErr w:type="spellEnd"/>
            <w:r w:rsidRPr="00D5214D">
              <w:rPr>
                <w:rFonts w:ascii="ER Bukinist Bashkir" w:hAnsi="ER Bukinist Bashkir"/>
                <w:sz w:val="20"/>
                <w:szCs w:val="20"/>
              </w:rPr>
              <w:t xml:space="preserve">  </w:t>
            </w:r>
            <w:proofErr w:type="spellStart"/>
            <w:r w:rsidRPr="00D5214D">
              <w:rPr>
                <w:rFonts w:ascii="ER Bukinist Bashkir" w:hAnsi="ER Bukinist Bashkir"/>
                <w:sz w:val="20"/>
                <w:szCs w:val="20"/>
              </w:rPr>
              <w:t>Республикаһы</w:t>
            </w:r>
            <w:proofErr w:type="spellEnd"/>
          </w:p>
          <w:p w:rsidR="001B0619" w:rsidRPr="00D5214D" w:rsidRDefault="001B0619" w:rsidP="003C1CD2">
            <w:pPr>
              <w:spacing w:after="120"/>
              <w:jc w:val="center"/>
              <w:rPr>
                <w:rFonts w:ascii="ER Bukinist Bashkir" w:hAnsi="ER Bukinist Bashkir"/>
                <w:sz w:val="20"/>
                <w:szCs w:val="20"/>
              </w:rPr>
            </w:pPr>
            <w:r w:rsidRPr="00D5214D">
              <w:rPr>
                <w:rFonts w:ascii="ER Bukinist Bashkir" w:hAnsi="ER Bukinist Bashkir"/>
                <w:sz w:val="20"/>
                <w:szCs w:val="20"/>
              </w:rPr>
              <w:t xml:space="preserve">Шаран  районы  </w:t>
            </w:r>
            <w:proofErr w:type="spellStart"/>
            <w:r w:rsidRPr="00D5214D">
              <w:rPr>
                <w:rFonts w:ascii="ER Bukinist Bashkir" w:hAnsi="ER Bukinist Bashkir"/>
                <w:sz w:val="20"/>
                <w:szCs w:val="20"/>
              </w:rPr>
              <w:t>муниципаль</w:t>
            </w:r>
            <w:proofErr w:type="spellEnd"/>
          </w:p>
          <w:p w:rsidR="001B0619" w:rsidRPr="00D5214D" w:rsidRDefault="001B0619" w:rsidP="003C1CD2">
            <w:pPr>
              <w:spacing w:after="120"/>
              <w:jc w:val="center"/>
              <w:rPr>
                <w:rFonts w:ascii="ER Bukinist Bashkir" w:hAnsi="ER Bukinist Bashkir"/>
                <w:sz w:val="20"/>
                <w:szCs w:val="20"/>
              </w:rPr>
            </w:pPr>
            <w:proofErr w:type="spellStart"/>
            <w:r w:rsidRPr="00D5214D">
              <w:rPr>
                <w:rFonts w:ascii="ER Bukinist Bashkir" w:hAnsi="ER Bukinist Bashkir"/>
                <w:sz w:val="20"/>
                <w:szCs w:val="20"/>
              </w:rPr>
              <w:t>районыны</w:t>
            </w:r>
            <w:proofErr w:type="spellEnd"/>
            <w:r w:rsidRPr="00D5214D">
              <w:rPr>
                <w:rFonts w:ascii="ER Bukinist Bashkir" w:hAnsi="ER Bukinist Bashkir"/>
                <w:sz w:val="20"/>
                <w:szCs w:val="20"/>
              </w:rPr>
              <w:sym w:font="B7Ant" w:char="F0BE"/>
            </w:r>
            <w:r w:rsidRPr="00D5214D">
              <w:rPr>
                <w:rFonts w:ascii="ER Bukinist Bashkir" w:hAnsi="ER Bukinist Bashkir"/>
                <w:sz w:val="20"/>
                <w:szCs w:val="20"/>
              </w:rPr>
              <w:t xml:space="preserve">  </w:t>
            </w:r>
            <w:proofErr w:type="spellStart"/>
            <w:r w:rsidRPr="00D5214D">
              <w:rPr>
                <w:rFonts w:ascii="ER Bukinist Bashkir" w:hAnsi="ER Bukinist Bashkir"/>
                <w:b/>
                <w:sz w:val="20"/>
                <w:szCs w:val="20"/>
              </w:rPr>
              <w:t>Писарево</w:t>
            </w:r>
            <w:proofErr w:type="spellEnd"/>
            <w:r w:rsidRPr="00D5214D">
              <w:rPr>
                <w:rFonts w:ascii="ER Bukinist Bashkir" w:hAnsi="ER Bukinist Bashkir"/>
                <w:b/>
                <w:sz w:val="20"/>
                <w:szCs w:val="20"/>
              </w:rPr>
              <w:t xml:space="preserve">  </w:t>
            </w:r>
            <w:proofErr w:type="spellStart"/>
            <w:r w:rsidRPr="00D5214D">
              <w:rPr>
                <w:rFonts w:ascii="ER Bukinist Bashkir" w:hAnsi="ER Bukinist Bashkir"/>
                <w:b/>
                <w:sz w:val="20"/>
                <w:szCs w:val="20"/>
              </w:rPr>
              <w:t>ауыл</w:t>
            </w:r>
            <w:proofErr w:type="spellEnd"/>
          </w:p>
          <w:p w:rsidR="001B0619" w:rsidRPr="00D5214D" w:rsidRDefault="001B0619" w:rsidP="003C1CD2">
            <w:pPr>
              <w:spacing w:after="120"/>
              <w:jc w:val="center"/>
              <w:rPr>
                <w:rFonts w:ascii="ER Bukinist Bashkir" w:hAnsi="ER Bukinist Bashkir"/>
                <w:b/>
                <w:iCs/>
                <w:sz w:val="20"/>
                <w:szCs w:val="20"/>
              </w:rPr>
            </w:pPr>
            <w:proofErr w:type="spellStart"/>
            <w:r w:rsidRPr="00D5214D">
              <w:rPr>
                <w:rFonts w:ascii="ER Bukinist Bashkir" w:hAnsi="ER Bukinist Bashkir"/>
                <w:b/>
                <w:iCs/>
                <w:sz w:val="20"/>
                <w:szCs w:val="20"/>
              </w:rPr>
              <w:t>билә</w:t>
            </w:r>
            <w:proofErr w:type="gramStart"/>
            <w:r w:rsidRPr="00D5214D">
              <w:rPr>
                <w:rFonts w:ascii="ER Bukinist Bashkir" w:hAnsi="ER Bukinist Bashkir"/>
                <w:b/>
                <w:iCs/>
                <w:sz w:val="20"/>
                <w:szCs w:val="20"/>
              </w:rPr>
              <w:t>м</w:t>
            </w:r>
            <w:proofErr w:type="gramEnd"/>
            <w:r w:rsidRPr="00D5214D">
              <w:rPr>
                <w:rFonts w:ascii="ER Bukinist Bashkir" w:hAnsi="ER Bukinist Bashkir"/>
                <w:b/>
                <w:iCs/>
                <w:sz w:val="20"/>
                <w:szCs w:val="20"/>
              </w:rPr>
              <w:t>әһе</w:t>
            </w:r>
            <w:proofErr w:type="spellEnd"/>
            <w:r w:rsidRPr="00D5214D">
              <w:rPr>
                <w:rFonts w:ascii="ER Bukinist Bashkir" w:hAnsi="ER Bukinist Bashkir"/>
                <w:b/>
                <w:iCs/>
                <w:sz w:val="20"/>
                <w:szCs w:val="20"/>
              </w:rPr>
              <w:t xml:space="preserve">  </w:t>
            </w:r>
            <w:proofErr w:type="spellStart"/>
            <w:r w:rsidRPr="00D5214D">
              <w:rPr>
                <w:rFonts w:ascii="ER Bukinist Bashkir" w:hAnsi="ER Bukinist Bashkir"/>
                <w:b/>
                <w:iCs/>
                <w:sz w:val="20"/>
                <w:szCs w:val="20"/>
              </w:rPr>
              <w:t>Хакими</w:t>
            </w:r>
            <w:proofErr w:type="spellEnd"/>
            <w:r w:rsidRPr="00D5214D">
              <w:rPr>
                <w:rFonts w:ascii="ER Bukinist Bashkir" w:hAnsi="ER Bukinist Bashkir"/>
                <w:b/>
                <w:iCs/>
                <w:sz w:val="20"/>
                <w:szCs w:val="20"/>
              </w:rPr>
              <w:sym w:font="B7Ant" w:char="F09C"/>
            </w:r>
            <w:r w:rsidRPr="00D5214D">
              <w:rPr>
                <w:rFonts w:ascii="ER Bukinist Bashkir" w:hAnsi="ER Bukinist Bashkir"/>
                <w:b/>
                <w:iCs/>
                <w:sz w:val="20"/>
                <w:szCs w:val="20"/>
              </w:rPr>
              <w:t>те</w:t>
            </w:r>
          </w:p>
          <w:p w:rsidR="001B0619" w:rsidRPr="00D5214D" w:rsidRDefault="001B0619" w:rsidP="003C1CD2">
            <w:pPr>
              <w:spacing w:after="120"/>
              <w:jc w:val="center"/>
              <w:rPr>
                <w:rFonts w:ascii="ER Bukinist Bashkir" w:hAnsi="ER Bukinist Bashkir"/>
                <w:b/>
                <w:sz w:val="20"/>
                <w:szCs w:val="20"/>
              </w:rPr>
            </w:pPr>
            <w:proofErr w:type="spellStart"/>
            <w:r w:rsidRPr="00D5214D">
              <w:rPr>
                <w:rFonts w:ascii="ER Bukinist Bashkir" w:hAnsi="ER Bukinist Bashkir"/>
                <w:b/>
                <w:iCs/>
                <w:sz w:val="20"/>
                <w:szCs w:val="20"/>
              </w:rPr>
              <w:t>Башлыгы</w:t>
            </w:r>
            <w:proofErr w:type="spellEnd"/>
          </w:p>
          <w:p w:rsidR="001B0619" w:rsidRPr="00D5214D" w:rsidRDefault="001B0619" w:rsidP="003C1CD2">
            <w:pPr>
              <w:pStyle w:val="a4"/>
              <w:tabs>
                <w:tab w:val="left" w:pos="708"/>
              </w:tabs>
              <w:spacing w:line="276" w:lineRule="auto"/>
              <w:ind w:left="-212"/>
              <w:rPr>
                <w:bCs/>
                <w:lang w:eastAsia="en-US"/>
              </w:rPr>
            </w:pPr>
            <w:r w:rsidRPr="00D5214D">
              <w:rPr>
                <w:lang w:val="be-BY" w:eastAsia="en-US"/>
              </w:rPr>
              <w:t xml:space="preserve">       45264</w:t>
            </w:r>
            <w:r w:rsidRPr="00D5214D">
              <w:rPr>
                <w:lang w:eastAsia="en-US"/>
              </w:rPr>
              <w:t>4</w:t>
            </w:r>
            <w:r w:rsidRPr="00D5214D">
              <w:rPr>
                <w:lang w:val="be-BY" w:eastAsia="en-US"/>
              </w:rPr>
              <w:t>,</w:t>
            </w:r>
            <w:r w:rsidRPr="00D5214D">
              <w:rPr>
                <w:bCs/>
                <w:lang w:val="be-BY" w:eastAsia="en-US"/>
              </w:rPr>
              <w:t>Писарево</w:t>
            </w:r>
            <w:r w:rsidRPr="00D5214D">
              <w:rPr>
                <w:bCs/>
                <w:lang w:eastAsia="en-US"/>
              </w:rPr>
              <w:t xml:space="preserve"> </w:t>
            </w:r>
            <w:proofErr w:type="spellStart"/>
            <w:r w:rsidRPr="00D5214D">
              <w:rPr>
                <w:bCs/>
                <w:lang w:eastAsia="en-US"/>
              </w:rPr>
              <w:t>ауылы</w:t>
            </w:r>
            <w:proofErr w:type="spellEnd"/>
            <w:r w:rsidRPr="00D5214D">
              <w:rPr>
                <w:bCs/>
                <w:lang w:eastAsia="en-US"/>
              </w:rPr>
              <w:t xml:space="preserve">, </w:t>
            </w:r>
            <w:proofErr w:type="spellStart"/>
            <w:r w:rsidRPr="00D5214D">
              <w:rPr>
                <w:bCs/>
                <w:lang w:eastAsia="en-US"/>
              </w:rPr>
              <w:t>Мэктэп</w:t>
            </w:r>
            <w:proofErr w:type="spellEnd"/>
            <w:r w:rsidRPr="00D5214D">
              <w:rPr>
                <w:bCs/>
                <w:lang w:eastAsia="en-US"/>
              </w:rPr>
              <w:t xml:space="preserve"> </w:t>
            </w:r>
            <w:proofErr w:type="spellStart"/>
            <w:r w:rsidRPr="00D5214D">
              <w:rPr>
                <w:bCs/>
                <w:lang w:eastAsia="en-US"/>
              </w:rPr>
              <w:t>урамы</w:t>
            </w:r>
            <w:proofErr w:type="spellEnd"/>
            <w:r w:rsidRPr="00D5214D">
              <w:rPr>
                <w:bCs/>
                <w:lang w:eastAsia="en-US"/>
              </w:rPr>
              <w:t>, 11-йорт</w:t>
            </w:r>
          </w:p>
          <w:p w:rsidR="001B0619" w:rsidRPr="001B0619" w:rsidRDefault="001B0619" w:rsidP="003C1CD2">
            <w:pPr>
              <w:pStyle w:val="a4"/>
              <w:tabs>
                <w:tab w:val="left" w:pos="708"/>
              </w:tabs>
              <w:spacing w:after="120" w:line="276" w:lineRule="auto"/>
              <w:rPr>
                <w:rFonts w:ascii="Bookman Old Style" w:hAnsi="Bookman Old Style"/>
                <w:bCs/>
                <w:lang w:val="en-US" w:eastAsia="en-US"/>
              </w:rPr>
            </w:pPr>
            <w:r w:rsidRPr="00D5214D">
              <w:rPr>
                <w:bCs/>
                <w:lang w:eastAsia="en-US"/>
              </w:rPr>
              <w:t xml:space="preserve">      тел</w:t>
            </w:r>
            <w:r w:rsidRPr="001B0619">
              <w:rPr>
                <w:bCs/>
                <w:lang w:val="en-US" w:eastAsia="en-US"/>
              </w:rPr>
              <w:t xml:space="preserve">.(34769) 2-34-16  </w:t>
            </w:r>
            <w:r w:rsidRPr="00D5214D">
              <w:rPr>
                <w:bCs/>
                <w:lang w:val="en-US" w:eastAsia="en-US"/>
              </w:rPr>
              <w:t>email</w:t>
            </w:r>
            <w:r w:rsidRPr="001B0619">
              <w:rPr>
                <w:bCs/>
                <w:lang w:val="en-US" w:eastAsia="en-US"/>
              </w:rPr>
              <w:t>:</w:t>
            </w:r>
            <w:r w:rsidRPr="001B0619">
              <w:rPr>
                <w:lang w:val="en-US" w:eastAsia="en-US"/>
              </w:rPr>
              <w:t xml:space="preserve"> </w:t>
            </w:r>
            <w:r w:rsidRPr="00D5214D">
              <w:rPr>
                <w:bCs/>
                <w:lang w:val="en-US" w:eastAsia="en-US"/>
              </w:rPr>
              <w:t>pisarsss</w:t>
            </w:r>
            <w:r w:rsidRPr="001B0619">
              <w:rPr>
                <w:bCs/>
                <w:lang w:val="en-US" w:eastAsia="en-US"/>
              </w:rPr>
              <w:t>@</w:t>
            </w:r>
            <w:r w:rsidRPr="00D5214D">
              <w:rPr>
                <w:bCs/>
                <w:lang w:val="en-US" w:eastAsia="en-US"/>
              </w:rPr>
              <w:t>yandex</w:t>
            </w:r>
            <w:r w:rsidRPr="001B0619">
              <w:rPr>
                <w:bCs/>
                <w:lang w:val="en-US" w:eastAsia="en-US"/>
              </w:rPr>
              <w:t>.</w:t>
            </w:r>
            <w:r w:rsidRPr="00D5214D">
              <w:rPr>
                <w:bCs/>
                <w:lang w:val="en-US" w:eastAsia="en-US"/>
              </w:rPr>
              <w:t>ru</w:t>
            </w:r>
          </w:p>
        </w:tc>
        <w:tc>
          <w:tcPr>
            <w:tcW w:w="1559" w:type="dxa"/>
            <w:tcBorders>
              <w:top w:val="nil"/>
              <w:left w:val="nil"/>
              <w:bottom w:val="double" w:sz="12" w:space="0" w:color="auto"/>
              <w:right w:val="nil"/>
            </w:tcBorders>
          </w:tcPr>
          <w:p w:rsidR="001B0619" w:rsidRPr="001B0619" w:rsidRDefault="001B0619" w:rsidP="003C1CD2">
            <w:pPr>
              <w:spacing w:after="120"/>
              <w:rPr>
                <w:rFonts w:ascii="Arial New Bash" w:eastAsia="Calibri" w:hAnsi="Arial New Bash" w:cs="Arial"/>
                <w:sz w:val="20"/>
                <w:szCs w:val="20"/>
                <w:lang w:val="en-US"/>
              </w:rPr>
            </w:pPr>
          </w:p>
          <w:p w:rsidR="001B0619" w:rsidRPr="00D5214D" w:rsidRDefault="001B0619" w:rsidP="003C1CD2">
            <w:pPr>
              <w:widowControl w:val="0"/>
              <w:autoSpaceDE w:val="0"/>
              <w:autoSpaceDN w:val="0"/>
              <w:adjustRightInd w:val="0"/>
              <w:spacing w:after="120"/>
              <w:jc w:val="center"/>
              <w:rPr>
                <w:rFonts w:ascii="Arial New Bash" w:eastAsia="Calibri" w:hAnsi="Arial New Bash" w:cs="Arial"/>
                <w:sz w:val="20"/>
                <w:szCs w:val="20"/>
              </w:rPr>
            </w:pPr>
            <w:r w:rsidRPr="00D5214D">
              <w:rPr>
                <w:noProof/>
                <w:sz w:val="20"/>
                <w:szCs w:val="20"/>
              </w:rPr>
              <w:drawing>
                <wp:inline distT="0" distB="0" distL="0" distR="0" wp14:anchorId="66E16D9C" wp14:editId="7136E351">
                  <wp:extent cx="819150" cy="1028700"/>
                  <wp:effectExtent l="0" t="0" r="0"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r w:rsidRPr="00D5214D">
              <w:rPr>
                <w:noProof/>
                <w:sz w:val="20"/>
                <w:szCs w:val="20"/>
              </w:rPr>
              <w:t xml:space="preserve">        </w:t>
            </w:r>
          </w:p>
        </w:tc>
        <w:tc>
          <w:tcPr>
            <w:tcW w:w="4394" w:type="dxa"/>
            <w:tcBorders>
              <w:top w:val="nil"/>
              <w:left w:val="nil"/>
              <w:bottom w:val="double" w:sz="12" w:space="0" w:color="auto"/>
              <w:right w:val="nil"/>
            </w:tcBorders>
            <w:hideMark/>
          </w:tcPr>
          <w:p w:rsidR="001B0619" w:rsidRPr="00D5214D" w:rsidRDefault="001B0619" w:rsidP="003C1CD2">
            <w:pPr>
              <w:spacing w:after="120"/>
              <w:jc w:val="center"/>
              <w:rPr>
                <w:rFonts w:ascii="ER Bukinist Bashkir" w:eastAsia="Calibri" w:hAnsi="ER Bukinist Bashkir" w:cs="Arial"/>
                <w:sz w:val="20"/>
                <w:szCs w:val="20"/>
              </w:rPr>
            </w:pPr>
            <w:r w:rsidRPr="00D5214D">
              <w:rPr>
                <w:rFonts w:ascii="ER Bukinist Bashkir" w:hAnsi="ER Bukinist Bashkir"/>
                <w:sz w:val="20"/>
                <w:szCs w:val="20"/>
              </w:rPr>
              <w:t>Республика Башкортостан</w:t>
            </w:r>
          </w:p>
          <w:p w:rsidR="001B0619" w:rsidRPr="00D5214D" w:rsidRDefault="001B0619" w:rsidP="003C1CD2">
            <w:pPr>
              <w:spacing w:after="120"/>
              <w:jc w:val="center"/>
              <w:rPr>
                <w:rFonts w:ascii="ER Bukinist Bashkir" w:hAnsi="ER Bukinist Bashkir"/>
                <w:b/>
                <w:sz w:val="20"/>
                <w:szCs w:val="20"/>
              </w:rPr>
            </w:pPr>
            <w:r w:rsidRPr="00D5214D">
              <w:rPr>
                <w:rFonts w:ascii="ER Bukinist Bashkir" w:hAnsi="ER Bukinist Bashkir"/>
                <w:b/>
                <w:sz w:val="20"/>
                <w:szCs w:val="20"/>
              </w:rPr>
              <w:t>Администрация  сельского поселения</w:t>
            </w:r>
          </w:p>
          <w:p w:rsidR="001B0619" w:rsidRPr="00D5214D" w:rsidRDefault="001B0619" w:rsidP="003C1CD2">
            <w:pPr>
              <w:spacing w:after="120"/>
              <w:jc w:val="center"/>
              <w:rPr>
                <w:rFonts w:ascii="ER Bukinist Bashkir" w:hAnsi="ER Bukinist Bashkir"/>
                <w:b/>
                <w:sz w:val="20"/>
                <w:szCs w:val="20"/>
              </w:rPr>
            </w:pPr>
            <w:r w:rsidRPr="00D5214D">
              <w:rPr>
                <w:rFonts w:ascii="ER Bukinist Bashkir" w:hAnsi="ER Bukinist Bashkir"/>
                <w:b/>
                <w:sz w:val="20"/>
                <w:szCs w:val="20"/>
              </w:rPr>
              <w:t>Писаревский сельсовет</w:t>
            </w:r>
          </w:p>
          <w:p w:rsidR="001B0619" w:rsidRPr="00D5214D" w:rsidRDefault="001B0619" w:rsidP="003C1CD2">
            <w:pPr>
              <w:spacing w:after="120"/>
              <w:jc w:val="center"/>
              <w:rPr>
                <w:rFonts w:ascii="ER Bukinist Bashkir" w:hAnsi="ER Bukinist Bashkir"/>
                <w:sz w:val="20"/>
                <w:szCs w:val="20"/>
              </w:rPr>
            </w:pPr>
            <w:r w:rsidRPr="00D5214D">
              <w:rPr>
                <w:rFonts w:ascii="ER Bukinist Bashkir" w:hAnsi="ER Bukinist Bashkir"/>
                <w:sz w:val="20"/>
                <w:szCs w:val="20"/>
              </w:rPr>
              <w:t>муниципального  района</w:t>
            </w:r>
          </w:p>
          <w:p w:rsidR="001B0619" w:rsidRPr="00D5214D" w:rsidRDefault="001B0619" w:rsidP="003C1CD2">
            <w:pPr>
              <w:spacing w:after="120"/>
              <w:jc w:val="center"/>
              <w:rPr>
                <w:rFonts w:ascii="ER Bukinist Bashkir" w:hAnsi="ER Bukinist Bashkir"/>
                <w:sz w:val="20"/>
                <w:szCs w:val="20"/>
              </w:rPr>
            </w:pPr>
            <w:r w:rsidRPr="00D5214D">
              <w:rPr>
                <w:rFonts w:ascii="ER Bukinist Bashkir" w:hAnsi="ER Bukinist Bashkir"/>
                <w:sz w:val="20"/>
                <w:szCs w:val="20"/>
              </w:rPr>
              <w:t>Шаранский район</w:t>
            </w:r>
          </w:p>
          <w:p w:rsidR="001B0619" w:rsidRPr="00D5214D" w:rsidRDefault="001B0619" w:rsidP="003C1CD2">
            <w:pPr>
              <w:spacing w:after="0" w:line="240" w:lineRule="auto"/>
              <w:rPr>
                <w:rFonts w:ascii="ER Bukinist Bashkir" w:hAnsi="ER Bukinist Bashkir"/>
                <w:sz w:val="20"/>
                <w:szCs w:val="20"/>
              </w:rPr>
            </w:pPr>
            <w:r w:rsidRPr="00D5214D">
              <w:rPr>
                <w:rFonts w:ascii="ER Bukinist Bashkir" w:hAnsi="ER Bukinist Bashkir"/>
                <w:sz w:val="20"/>
                <w:szCs w:val="20"/>
              </w:rPr>
              <w:t xml:space="preserve">             452644  д. </w:t>
            </w:r>
            <w:proofErr w:type="spellStart"/>
            <w:r w:rsidRPr="00D5214D">
              <w:rPr>
                <w:rFonts w:ascii="ER Bukinist Bashkir" w:hAnsi="ER Bukinist Bashkir"/>
                <w:sz w:val="20"/>
                <w:szCs w:val="20"/>
              </w:rPr>
              <w:t>Писарево</w:t>
            </w:r>
            <w:proofErr w:type="spellEnd"/>
            <w:r w:rsidRPr="00D5214D">
              <w:rPr>
                <w:rFonts w:ascii="ER Bukinist Bashkir" w:hAnsi="ER Bukinist Bashkir"/>
                <w:sz w:val="20"/>
                <w:szCs w:val="20"/>
              </w:rPr>
              <w:t>, ул. Школьная, 11</w:t>
            </w:r>
          </w:p>
          <w:p w:rsidR="001B0619" w:rsidRPr="001B0619" w:rsidRDefault="001B0619" w:rsidP="003C1CD2">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D5214D">
              <w:rPr>
                <w:rFonts w:ascii="Times New Roman" w:hAnsi="Times New Roman" w:cs="Times New Roman"/>
                <w:bCs/>
                <w:sz w:val="20"/>
                <w:szCs w:val="20"/>
              </w:rPr>
              <w:t>тел</w:t>
            </w:r>
            <w:r w:rsidRPr="001B0619">
              <w:rPr>
                <w:rFonts w:ascii="Times New Roman" w:hAnsi="Times New Roman" w:cs="Times New Roman"/>
                <w:bCs/>
                <w:sz w:val="20"/>
                <w:szCs w:val="20"/>
                <w:lang w:val="en-US"/>
              </w:rPr>
              <w:t xml:space="preserve">. (34769)  2-34-16 </w:t>
            </w:r>
            <w:r w:rsidRPr="00D5214D">
              <w:rPr>
                <w:rFonts w:ascii="Times New Roman" w:hAnsi="Times New Roman" w:cs="Times New Roman"/>
                <w:bCs/>
                <w:sz w:val="20"/>
                <w:szCs w:val="20"/>
                <w:lang w:val="en-US"/>
              </w:rPr>
              <w:t>email</w:t>
            </w:r>
            <w:r w:rsidRPr="001B0619">
              <w:rPr>
                <w:rFonts w:ascii="Times New Roman" w:hAnsi="Times New Roman" w:cs="Times New Roman"/>
                <w:bCs/>
                <w:sz w:val="20"/>
                <w:szCs w:val="20"/>
                <w:lang w:val="en-US"/>
              </w:rPr>
              <w:t>:</w:t>
            </w:r>
            <w:r w:rsidRPr="001B0619">
              <w:rPr>
                <w:rFonts w:ascii="Times New Roman" w:hAnsi="Times New Roman" w:cs="Times New Roman"/>
                <w:sz w:val="20"/>
                <w:szCs w:val="20"/>
                <w:lang w:val="en-US"/>
              </w:rPr>
              <w:t xml:space="preserve"> </w:t>
            </w:r>
            <w:r w:rsidRPr="00D5214D">
              <w:rPr>
                <w:rFonts w:ascii="Times New Roman" w:hAnsi="Times New Roman" w:cs="Times New Roman"/>
                <w:bCs/>
                <w:sz w:val="20"/>
                <w:szCs w:val="20"/>
                <w:lang w:val="en-US"/>
              </w:rPr>
              <w:t>pisarsss</w:t>
            </w:r>
            <w:r w:rsidRPr="001B0619">
              <w:rPr>
                <w:rFonts w:ascii="Times New Roman" w:hAnsi="Times New Roman" w:cs="Times New Roman"/>
                <w:bCs/>
                <w:sz w:val="20"/>
                <w:szCs w:val="20"/>
                <w:lang w:val="en-US"/>
              </w:rPr>
              <w:t>@</w:t>
            </w:r>
            <w:r w:rsidRPr="00D5214D">
              <w:rPr>
                <w:rFonts w:ascii="Times New Roman" w:hAnsi="Times New Roman" w:cs="Times New Roman"/>
                <w:bCs/>
                <w:sz w:val="20"/>
                <w:szCs w:val="20"/>
                <w:lang w:val="en-US"/>
              </w:rPr>
              <w:t>yandex</w:t>
            </w:r>
            <w:r w:rsidRPr="001B0619">
              <w:rPr>
                <w:rFonts w:ascii="Times New Roman" w:hAnsi="Times New Roman" w:cs="Times New Roman"/>
                <w:bCs/>
                <w:sz w:val="20"/>
                <w:szCs w:val="20"/>
                <w:lang w:val="en-US"/>
              </w:rPr>
              <w:t>.</w:t>
            </w:r>
            <w:r w:rsidRPr="00D5214D">
              <w:rPr>
                <w:rFonts w:ascii="Times New Roman" w:hAnsi="Times New Roman" w:cs="Times New Roman"/>
                <w:bCs/>
                <w:sz w:val="20"/>
                <w:szCs w:val="20"/>
                <w:lang w:val="en-US"/>
              </w:rPr>
              <w:t>ru</w:t>
            </w:r>
          </w:p>
        </w:tc>
      </w:tr>
    </w:tbl>
    <w:p w:rsidR="001B0619" w:rsidRPr="001B0619" w:rsidRDefault="001B0619" w:rsidP="001B0619">
      <w:pPr>
        <w:rPr>
          <w:rFonts w:ascii="Times New Roman" w:eastAsia="Arial Unicode MS" w:hAnsi="Times New Roman" w:cs="Times New Roman"/>
          <w:b/>
          <w:sz w:val="26"/>
          <w:szCs w:val="26"/>
          <w:lang w:val="en-US"/>
        </w:rPr>
      </w:pPr>
      <w:r w:rsidRPr="001B0619">
        <w:rPr>
          <w:rFonts w:ascii="Times New Roman" w:eastAsia="Arial Unicode MS" w:hAnsi="Times New Roman" w:cs="Times New Roman"/>
          <w:b/>
          <w:sz w:val="26"/>
          <w:szCs w:val="26"/>
          <w:lang w:val="en-US"/>
        </w:rPr>
        <w:t xml:space="preserve">        </w:t>
      </w:r>
      <w:bookmarkStart w:id="0" w:name="_GoBack"/>
      <w:bookmarkEnd w:id="0"/>
    </w:p>
    <w:p w:rsidR="001B0619" w:rsidRPr="00D5214D" w:rsidRDefault="001B0619" w:rsidP="001B0619">
      <w:pPr>
        <w:rPr>
          <w:rFonts w:ascii="ER Bukinist Bashkir" w:hAnsi="ER Bukinist Bashkir" w:cs="ER Bukinist Bashkir"/>
          <w:b/>
          <w:sz w:val="28"/>
          <w:szCs w:val="28"/>
        </w:rPr>
      </w:pPr>
      <w:r w:rsidRPr="00D5214D">
        <w:rPr>
          <w:rFonts w:ascii="ER Bukinist Bashkir" w:hAnsi="ER Bukinist Bashkir" w:cs="ER Bukinist Bashkir"/>
          <w:b/>
          <w:sz w:val="28"/>
          <w:szCs w:val="28"/>
        </w:rPr>
        <w:t xml:space="preserve">Б О Й О </w:t>
      </w:r>
      <w:proofErr w:type="gramStart"/>
      <w:r w:rsidRPr="00D5214D">
        <w:rPr>
          <w:rFonts w:ascii="ER Bukinist Bashkir" w:hAnsi="ER Bukinist Bashkir" w:cs="ER Bukinist Bashkir"/>
          <w:b/>
          <w:sz w:val="28"/>
          <w:szCs w:val="28"/>
        </w:rPr>
        <w:t>Р</w:t>
      </w:r>
      <w:proofErr w:type="gramEnd"/>
      <w:r w:rsidRPr="00D5214D">
        <w:rPr>
          <w:rFonts w:ascii="ER Bukinist Bashkir" w:hAnsi="ER Bukinist Bashkir" w:cs="ER Bukinist Bashkir"/>
          <w:b/>
          <w:sz w:val="28"/>
          <w:szCs w:val="28"/>
        </w:rPr>
        <w:t xml:space="preserve"> О Ҡ</w:t>
      </w:r>
      <w:r w:rsidRPr="00D5214D">
        <w:rPr>
          <w:rFonts w:ascii="ER Bukinist Bashkir" w:hAnsi="ER Bukinist Bashkir" w:cs="ER Bukinist Bashkir"/>
          <w:b/>
          <w:sz w:val="28"/>
          <w:szCs w:val="28"/>
        </w:rPr>
        <w:tab/>
      </w:r>
      <w:r w:rsidRPr="00D5214D">
        <w:rPr>
          <w:rFonts w:ascii="ER Bukinist Bashkir" w:hAnsi="ER Bukinist Bashkir" w:cs="ER Bukinist Bashkir"/>
          <w:b/>
          <w:sz w:val="28"/>
          <w:szCs w:val="28"/>
        </w:rPr>
        <w:tab/>
        <w:t xml:space="preserve">            </w:t>
      </w:r>
      <w:r w:rsidRPr="00D5214D">
        <w:rPr>
          <w:rFonts w:ascii="ER Bukinist Bashkir" w:hAnsi="ER Bukinist Bashkir" w:cs="ER Bukinist Bashkir"/>
          <w:b/>
          <w:sz w:val="28"/>
          <w:szCs w:val="28"/>
        </w:rPr>
        <w:tab/>
      </w:r>
      <w:r>
        <w:rPr>
          <w:rFonts w:ascii="ER Bukinist Bashkir" w:hAnsi="ER Bukinist Bashkir" w:cs="ER Bukinist Bashkir"/>
          <w:b/>
          <w:sz w:val="28"/>
          <w:szCs w:val="28"/>
        </w:rPr>
        <w:t xml:space="preserve">           </w:t>
      </w:r>
      <w:r w:rsidRPr="00D5214D">
        <w:rPr>
          <w:rFonts w:ascii="ER Bukinist Bashkir" w:hAnsi="ER Bukinist Bashkir" w:cs="ER Bukinist Bashkir"/>
          <w:b/>
          <w:sz w:val="28"/>
          <w:szCs w:val="28"/>
        </w:rPr>
        <w:t xml:space="preserve">                РАСПОРЯЖЕНИЕ</w:t>
      </w:r>
    </w:p>
    <w:p w:rsidR="001B0619" w:rsidRPr="00D5214D" w:rsidRDefault="001B0619" w:rsidP="001B0619">
      <w:pPr>
        <w:tabs>
          <w:tab w:val="left" w:pos="930"/>
          <w:tab w:val="left" w:pos="5850"/>
        </w:tabs>
        <w:rPr>
          <w:rFonts w:ascii="ER Bukinist Bashkir" w:hAnsi="ER Bukinist Bashkir" w:cs="ER Bukinist Bashkir"/>
          <w:sz w:val="28"/>
          <w:szCs w:val="28"/>
        </w:rPr>
      </w:pPr>
      <w:r w:rsidRPr="00D5214D">
        <w:rPr>
          <w:rFonts w:ascii="ER Bukinist Bashkir" w:hAnsi="ER Bukinist Bashkir" w:cs="ER Bukinist Bashkir"/>
          <w:sz w:val="28"/>
          <w:szCs w:val="28"/>
        </w:rPr>
        <w:t xml:space="preserve">14 август 2014й                  </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2</w:t>
      </w:r>
      <w:r>
        <w:rPr>
          <w:rFonts w:ascii="ER Bukinist Bashkir" w:hAnsi="ER Bukinist Bashkir" w:cs="ER Bukinist Bashkir"/>
          <w:sz w:val="28"/>
          <w:szCs w:val="28"/>
        </w:rPr>
        <w:t>8</w:t>
      </w:r>
      <w:r w:rsidRPr="00D5214D">
        <w:rPr>
          <w:rFonts w:ascii="ER Bukinist Bashkir" w:hAnsi="ER Bukinist Bashkir" w:cs="ER Bukinist Bashkir"/>
          <w:sz w:val="28"/>
          <w:szCs w:val="28"/>
        </w:rPr>
        <w:t>-р</w:t>
      </w:r>
      <w:r w:rsidRPr="00D5214D">
        <w:rPr>
          <w:rFonts w:ascii="ER Bukinist Bashkir" w:hAnsi="ER Bukinist Bashkir" w:cs="ER Bukinist Bashkir"/>
          <w:sz w:val="28"/>
          <w:szCs w:val="28"/>
        </w:rPr>
        <w:tab/>
        <w:t xml:space="preserve">    14 августа 2014 г.</w:t>
      </w:r>
    </w:p>
    <w:p w:rsidR="00001FA1" w:rsidRPr="001B0619" w:rsidRDefault="00162F06" w:rsidP="001B0619">
      <w:pPr>
        <w:widowControl w:val="0"/>
        <w:autoSpaceDE w:val="0"/>
        <w:autoSpaceDN w:val="0"/>
        <w:adjustRightInd w:val="0"/>
        <w:spacing w:after="0"/>
        <w:jc w:val="center"/>
        <w:rPr>
          <w:rFonts w:ascii="Times New Roman" w:hAnsi="Times New Roman" w:cs="Times New Roman"/>
          <w:sz w:val="26"/>
          <w:szCs w:val="26"/>
        </w:rPr>
      </w:pPr>
      <w:r w:rsidRPr="0031794B">
        <w:rPr>
          <w:rFonts w:ascii="Times New Roman" w:hAnsi="Times New Roman" w:cs="Times New Roman"/>
          <w:sz w:val="26"/>
          <w:szCs w:val="26"/>
        </w:rPr>
        <w:tab/>
      </w:r>
    </w:p>
    <w:p w:rsidR="004C7D7B" w:rsidRPr="00FF58C8" w:rsidRDefault="00001FA1" w:rsidP="004C7D7B">
      <w:pPr>
        <w:autoSpaceDE w:val="0"/>
        <w:autoSpaceDN w:val="0"/>
        <w:adjustRightInd w:val="0"/>
        <w:spacing w:after="0" w:line="240" w:lineRule="auto"/>
        <w:jc w:val="center"/>
        <w:rPr>
          <w:rFonts w:ascii="Times New Roman" w:hAnsi="Times New Roman" w:cs="Times New Roman"/>
          <w:b/>
          <w:sz w:val="28"/>
          <w:szCs w:val="28"/>
        </w:rPr>
      </w:pPr>
      <w:r w:rsidRPr="00FF58C8">
        <w:rPr>
          <w:rFonts w:ascii="Times New Roman" w:hAnsi="Times New Roman" w:cs="Times New Roman"/>
          <w:b/>
          <w:bCs/>
          <w:sz w:val="28"/>
          <w:szCs w:val="28"/>
        </w:rPr>
        <w:t>О п</w:t>
      </w:r>
      <w:r w:rsidR="004C7D7B" w:rsidRPr="00FF58C8">
        <w:rPr>
          <w:rFonts w:ascii="Times New Roman" w:hAnsi="Times New Roman" w:cs="Times New Roman"/>
          <w:b/>
          <w:bCs/>
          <w:sz w:val="28"/>
          <w:szCs w:val="28"/>
        </w:rPr>
        <w:t>оряд</w:t>
      </w:r>
      <w:r w:rsidRPr="00FF58C8">
        <w:rPr>
          <w:rFonts w:ascii="Times New Roman" w:hAnsi="Times New Roman" w:cs="Times New Roman"/>
          <w:b/>
          <w:bCs/>
          <w:sz w:val="28"/>
          <w:szCs w:val="28"/>
        </w:rPr>
        <w:t>ке</w:t>
      </w:r>
      <w:r w:rsidR="004C7D7B" w:rsidRPr="00FF58C8">
        <w:rPr>
          <w:rFonts w:ascii="Times New Roman" w:hAnsi="Times New Roman" w:cs="Times New Roman"/>
          <w:b/>
          <w:bCs/>
          <w:sz w:val="28"/>
          <w:szCs w:val="28"/>
        </w:rPr>
        <w:t xml:space="preserve"> работы </w:t>
      </w:r>
      <w:r w:rsidRPr="00FF58C8">
        <w:rPr>
          <w:rFonts w:ascii="Times New Roman" w:hAnsi="Times New Roman" w:cs="Times New Roman"/>
          <w:b/>
          <w:bCs/>
          <w:sz w:val="28"/>
          <w:szCs w:val="28"/>
        </w:rPr>
        <w:t>единой</w:t>
      </w:r>
      <w:r w:rsidR="004C7D7B" w:rsidRPr="00FF58C8">
        <w:rPr>
          <w:rFonts w:ascii="Times New Roman" w:hAnsi="Times New Roman" w:cs="Times New Roman"/>
          <w:b/>
          <w:bCs/>
          <w:sz w:val="28"/>
          <w:szCs w:val="28"/>
        </w:rPr>
        <w:t xml:space="preserve"> комиссии</w:t>
      </w:r>
    </w:p>
    <w:p w:rsidR="00001FA1" w:rsidRPr="00FF58C8" w:rsidRDefault="004C7D7B" w:rsidP="00001FA1">
      <w:pPr>
        <w:autoSpaceDE w:val="0"/>
        <w:autoSpaceDN w:val="0"/>
        <w:adjustRightInd w:val="0"/>
        <w:spacing w:after="0"/>
        <w:jc w:val="center"/>
        <w:rPr>
          <w:rFonts w:ascii="Times New Roman" w:hAnsi="Times New Roman" w:cs="Times New Roman"/>
          <w:b/>
          <w:sz w:val="28"/>
          <w:szCs w:val="28"/>
        </w:rPr>
      </w:pPr>
      <w:r w:rsidRPr="00FF58C8">
        <w:rPr>
          <w:rFonts w:ascii="Times New Roman" w:hAnsi="Times New Roman" w:cs="Times New Roman"/>
          <w:b/>
          <w:bCs/>
          <w:sz w:val="28"/>
          <w:szCs w:val="28"/>
        </w:rPr>
        <w:t>по определению поставщиков (подрядчиков, исполнителей)</w:t>
      </w:r>
      <w:r w:rsidRPr="00FF58C8">
        <w:rPr>
          <w:rFonts w:ascii="Times New Roman" w:hAnsi="Times New Roman" w:cs="Times New Roman"/>
          <w:b/>
          <w:sz w:val="28"/>
          <w:szCs w:val="28"/>
        </w:rPr>
        <w:t xml:space="preserve"> </w:t>
      </w:r>
      <w:r w:rsidR="002970CC" w:rsidRPr="002970CC">
        <w:rPr>
          <w:rFonts w:ascii="Times New Roman" w:hAnsi="Times New Roman" w:cs="Times New Roman"/>
          <w:b/>
          <w:bCs/>
          <w:sz w:val="28"/>
          <w:szCs w:val="28"/>
        </w:rPr>
        <w:t xml:space="preserve">администрации сельского поселения </w:t>
      </w:r>
      <w:r w:rsidR="008C3BE3">
        <w:rPr>
          <w:rFonts w:ascii="Times New Roman" w:hAnsi="Times New Roman" w:cs="Times New Roman"/>
          <w:b/>
          <w:bCs/>
          <w:sz w:val="28"/>
          <w:szCs w:val="28"/>
        </w:rPr>
        <w:t xml:space="preserve">Писаревский </w:t>
      </w:r>
      <w:r w:rsidR="002970CC" w:rsidRPr="002970CC">
        <w:rPr>
          <w:rFonts w:ascii="Times New Roman" w:hAnsi="Times New Roman" w:cs="Times New Roman"/>
          <w:b/>
          <w:bCs/>
          <w:sz w:val="28"/>
          <w:szCs w:val="28"/>
        </w:rPr>
        <w:t xml:space="preserve"> сельсовет</w:t>
      </w:r>
      <w:r w:rsidR="002970CC" w:rsidRPr="00F13BEC">
        <w:rPr>
          <w:rFonts w:ascii="Times New Roman" w:hAnsi="Times New Roman" w:cs="Times New Roman"/>
          <w:bCs/>
          <w:sz w:val="24"/>
          <w:szCs w:val="24"/>
        </w:rPr>
        <w:t xml:space="preserve"> </w:t>
      </w:r>
      <w:r w:rsidR="00001FA1" w:rsidRPr="00FF58C8">
        <w:rPr>
          <w:rFonts w:ascii="Times New Roman" w:hAnsi="Times New Roman" w:cs="Times New Roman"/>
          <w:b/>
          <w:bCs/>
          <w:sz w:val="28"/>
          <w:szCs w:val="28"/>
        </w:rPr>
        <w:t>муниципального района Шаранский район Республики Башкортостан</w:t>
      </w:r>
    </w:p>
    <w:p w:rsidR="001A71EC" w:rsidRPr="00FF58C8" w:rsidRDefault="001A71EC" w:rsidP="001A71EC">
      <w:pPr>
        <w:autoSpaceDE w:val="0"/>
        <w:autoSpaceDN w:val="0"/>
        <w:adjustRightInd w:val="0"/>
        <w:spacing w:after="0"/>
        <w:ind w:firstLine="708"/>
        <w:jc w:val="both"/>
        <w:rPr>
          <w:rFonts w:ascii="Times New Roman" w:hAnsi="Times New Roman" w:cs="Times New Roman"/>
          <w:sz w:val="28"/>
          <w:szCs w:val="28"/>
        </w:rPr>
      </w:pPr>
      <w:bookmarkStart w:id="1" w:name="Par16"/>
      <w:bookmarkEnd w:id="1"/>
    </w:p>
    <w:p w:rsidR="001A71EC" w:rsidRPr="00FF58C8" w:rsidRDefault="001A71EC" w:rsidP="001A71EC">
      <w:pPr>
        <w:autoSpaceDE w:val="0"/>
        <w:autoSpaceDN w:val="0"/>
        <w:adjustRightInd w:val="0"/>
        <w:spacing w:after="0"/>
        <w:ind w:firstLine="708"/>
        <w:jc w:val="both"/>
        <w:rPr>
          <w:rFonts w:ascii="Times New Roman" w:hAnsi="Times New Roman" w:cs="Times New Roman"/>
          <w:sz w:val="28"/>
          <w:szCs w:val="28"/>
        </w:rPr>
      </w:pPr>
      <w:r w:rsidRPr="00FF58C8">
        <w:rPr>
          <w:rFonts w:ascii="Times New Roman" w:hAnsi="Times New Roman" w:cs="Times New Roman"/>
          <w:sz w:val="28"/>
          <w:szCs w:val="28"/>
        </w:rPr>
        <w:t xml:space="preserve">В целях приведения муниципальных правовых актов </w:t>
      </w:r>
      <w:r w:rsidR="002970CC" w:rsidRPr="002970CC">
        <w:rPr>
          <w:rFonts w:ascii="Times New Roman" w:hAnsi="Times New Roman" w:cs="Times New Roman"/>
          <w:bCs/>
          <w:sz w:val="28"/>
          <w:szCs w:val="28"/>
        </w:rPr>
        <w:t xml:space="preserve">администрации сельского поселения </w:t>
      </w:r>
      <w:r w:rsidR="008C3BE3">
        <w:rPr>
          <w:rFonts w:ascii="Times New Roman" w:hAnsi="Times New Roman" w:cs="Times New Roman"/>
          <w:bCs/>
          <w:sz w:val="28"/>
          <w:szCs w:val="28"/>
        </w:rPr>
        <w:t xml:space="preserve">Писаревский </w:t>
      </w:r>
      <w:r w:rsidR="002970CC" w:rsidRPr="002970CC">
        <w:rPr>
          <w:rFonts w:ascii="Times New Roman" w:hAnsi="Times New Roman" w:cs="Times New Roman"/>
          <w:bCs/>
          <w:sz w:val="28"/>
          <w:szCs w:val="28"/>
        </w:rPr>
        <w:t xml:space="preserve"> сельсовет</w:t>
      </w:r>
      <w:r w:rsidRPr="00FF58C8">
        <w:rPr>
          <w:rFonts w:ascii="Times New Roman" w:hAnsi="Times New Roman" w:cs="Times New Roman"/>
          <w:bCs/>
          <w:sz w:val="28"/>
          <w:szCs w:val="28"/>
        </w:rPr>
        <w:t xml:space="preserve"> муниципального района Шарански</w:t>
      </w:r>
      <w:r w:rsidR="008C3BE3">
        <w:rPr>
          <w:rFonts w:ascii="Times New Roman" w:hAnsi="Times New Roman" w:cs="Times New Roman"/>
          <w:bCs/>
          <w:sz w:val="28"/>
          <w:szCs w:val="28"/>
        </w:rPr>
        <w:t xml:space="preserve">й район Республики Башкортостан </w:t>
      </w:r>
      <w:r w:rsidRPr="00FF58C8">
        <w:rPr>
          <w:rFonts w:ascii="Times New Roman" w:hAnsi="Times New Roman" w:cs="Times New Roman"/>
          <w:bCs/>
          <w:sz w:val="28"/>
          <w:szCs w:val="28"/>
        </w:rPr>
        <w:t xml:space="preserve"> </w:t>
      </w:r>
      <w:r w:rsidRPr="00FF58C8">
        <w:rPr>
          <w:rFonts w:ascii="Times New Roman" w:hAnsi="Times New Roman" w:cs="Times New Roman"/>
          <w:sz w:val="28"/>
          <w:szCs w:val="28"/>
        </w:rPr>
        <w:t xml:space="preserve">в соответствие с действующим законодательством, </w:t>
      </w:r>
      <w:proofErr w:type="spellStart"/>
      <w:r w:rsidR="001B0619">
        <w:rPr>
          <w:rFonts w:ascii="Times New Roman" w:hAnsi="Times New Roman" w:cs="Times New Roman"/>
          <w:sz w:val="28"/>
          <w:szCs w:val="28"/>
        </w:rPr>
        <w:t>р</w:t>
      </w:r>
      <w:r w:rsidR="008C3BE3">
        <w:rPr>
          <w:rFonts w:ascii="Times New Roman" w:hAnsi="Times New Roman" w:cs="Times New Roman"/>
          <w:sz w:val="28"/>
          <w:szCs w:val="28"/>
        </w:rPr>
        <w:t>аспоряжаю</w:t>
      </w:r>
      <w:proofErr w:type="spellEnd"/>
      <w:r w:rsidRPr="00FF58C8">
        <w:rPr>
          <w:rFonts w:ascii="Times New Roman" w:hAnsi="Times New Roman" w:cs="Times New Roman"/>
          <w:sz w:val="28"/>
          <w:szCs w:val="28"/>
        </w:rPr>
        <w:t>:</w:t>
      </w:r>
    </w:p>
    <w:p w:rsidR="00FF58C8" w:rsidRPr="00FF58C8" w:rsidRDefault="001A71EC" w:rsidP="00FF58C8">
      <w:pPr>
        <w:widowControl w:val="0"/>
        <w:autoSpaceDE w:val="0"/>
        <w:autoSpaceDN w:val="0"/>
        <w:adjustRightInd w:val="0"/>
        <w:spacing w:after="0" w:line="240" w:lineRule="auto"/>
        <w:jc w:val="both"/>
        <w:rPr>
          <w:rFonts w:ascii="Times New Roman" w:hAnsi="Times New Roman" w:cs="Times New Roman"/>
          <w:sz w:val="28"/>
          <w:szCs w:val="28"/>
        </w:rPr>
      </w:pPr>
      <w:r w:rsidRPr="00FF58C8">
        <w:rPr>
          <w:rFonts w:ascii="Times New Roman" w:hAnsi="Times New Roman" w:cs="Times New Roman"/>
          <w:sz w:val="28"/>
          <w:szCs w:val="28"/>
        </w:rPr>
        <w:t xml:space="preserve">            </w:t>
      </w:r>
      <w:r w:rsidR="00FF58C8" w:rsidRPr="00FF58C8">
        <w:rPr>
          <w:rFonts w:ascii="Times New Roman" w:hAnsi="Times New Roman" w:cs="Times New Roman"/>
          <w:sz w:val="28"/>
          <w:szCs w:val="28"/>
        </w:rPr>
        <w:t xml:space="preserve">1.Утвердить </w:t>
      </w:r>
      <w:r w:rsidR="00FF58C8" w:rsidRPr="00FF58C8">
        <w:rPr>
          <w:rFonts w:ascii="Times New Roman" w:hAnsi="Times New Roman" w:cs="Times New Roman"/>
          <w:bCs/>
          <w:sz w:val="28"/>
          <w:szCs w:val="28"/>
        </w:rPr>
        <w:t>Положение о комиссии</w:t>
      </w:r>
      <w:r w:rsidR="00FF58C8" w:rsidRPr="00FF58C8">
        <w:rPr>
          <w:rFonts w:ascii="Times New Roman" w:hAnsi="Times New Roman" w:cs="Times New Roman"/>
          <w:sz w:val="28"/>
          <w:szCs w:val="28"/>
        </w:rPr>
        <w:t xml:space="preserve"> </w:t>
      </w:r>
      <w:r w:rsidR="00FF58C8" w:rsidRPr="00FF58C8">
        <w:rPr>
          <w:rFonts w:ascii="Times New Roman" w:hAnsi="Times New Roman" w:cs="Times New Roman"/>
          <w:bCs/>
          <w:sz w:val="28"/>
          <w:szCs w:val="28"/>
        </w:rPr>
        <w:t>по определению поставщиков (подрядчиков, исполнителей)</w:t>
      </w:r>
      <w:r w:rsidR="00FF58C8" w:rsidRPr="00FF58C8">
        <w:rPr>
          <w:rFonts w:ascii="Times New Roman" w:hAnsi="Times New Roman" w:cs="Times New Roman"/>
          <w:sz w:val="28"/>
          <w:szCs w:val="28"/>
        </w:rPr>
        <w:t xml:space="preserve"> </w:t>
      </w:r>
      <w:r w:rsidR="002970CC" w:rsidRPr="002970CC">
        <w:rPr>
          <w:rFonts w:ascii="Times New Roman" w:hAnsi="Times New Roman" w:cs="Times New Roman"/>
          <w:bCs/>
          <w:sz w:val="28"/>
          <w:szCs w:val="28"/>
        </w:rPr>
        <w:t xml:space="preserve">администрации сельского поселения </w:t>
      </w:r>
      <w:r w:rsidR="008C3BE3">
        <w:rPr>
          <w:rFonts w:ascii="Times New Roman" w:hAnsi="Times New Roman" w:cs="Times New Roman"/>
          <w:bCs/>
          <w:sz w:val="28"/>
          <w:szCs w:val="28"/>
        </w:rPr>
        <w:t xml:space="preserve">Писаревский </w:t>
      </w:r>
      <w:r w:rsidR="002970CC" w:rsidRPr="002970CC">
        <w:rPr>
          <w:rFonts w:ascii="Times New Roman" w:hAnsi="Times New Roman" w:cs="Times New Roman"/>
          <w:bCs/>
          <w:sz w:val="28"/>
          <w:szCs w:val="28"/>
        </w:rPr>
        <w:t xml:space="preserve"> сельсовет</w:t>
      </w:r>
      <w:r w:rsidR="002970CC" w:rsidRPr="00FF58C8">
        <w:rPr>
          <w:rFonts w:ascii="Times New Roman" w:hAnsi="Times New Roman" w:cs="Times New Roman"/>
          <w:bCs/>
          <w:sz w:val="28"/>
          <w:szCs w:val="28"/>
        </w:rPr>
        <w:t xml:space="preserve"> </w:t>
      </w:r>
      <w:r w:rsidR="00FF58C8" w:rsidRPr="00FF58C8">
        <w:rPr>
          <w:rFonts w:ascii="Times New Roman" w:hAnsi="Times New Roman" w:cs="Times New Roman"/>
          <w:bCs/>
          <w:sz w:val="28"/>
          <w:szCs w:val="28"/>
        </w:rPr>
        <w:t>муниципального района Шаранский район Республики Башкортостан»</w:t>
      </w:r>
      <w:r w:rsidR="00FF58C8" w:rsidRPr="00FF58C8">
        <w:rPr>
          <w:rFonts w:ascii="Times New Roman" w:hAnsi="Times New Roman" w:cs="Times New Roman"/>
          <w:sz w:val="28"/>
          <w:szCs w:val="28"/>
        </w:rPr>
        <w:t xml:space="preserve">  (приложение №1)</w:t>
      </w:r>
    </w:p>
    <w:p w:rsidR="00FF58C8" w:rsidRPr="00FF58C8" w:rsidRDefault="00FF58C8" w:rsidP="00FF58C8">
      <w:pPr>
        <w:autoSpaceDE w:val="0"/>
        <w:autoSpaceDN w:val="0"/>
        <w:adjustRightInd w:val="0"/>
        <w:spacing w:after="0"/>
        <w:ind w:firstLine="708"/>
        <w:jc w:val="both"/>
        <w:rPr>
          <w:rFonts w:ascii="Times New Roman" w:hAnsi="Times New Roman" w:cs="Times New Roman"/>
          <w:sz w:val="28"/>
          <w:szCs w:val="28"/>
        </w:rPr>
      </w:pPr>
      <w:r w:rsidRPr="00FF58C8">
        <w:rPr>
          <w:rFonts w:ascii="Times New Roman" w:hAnsi="Times New Roman" w:cs="Times New Roman"/>
          <w:sz w:val="28"/>
          <w:szCs w:val="28"/>
        </w:rPr>
        <w:t xml:space="preserve">2. </w:t>
      </w:r>
      <w:proofErr w:type="gramStart"/>
      <w:r w:rsidRPr="00FF58C8">
        <w:rPr>
          <w:rFonts w:ascii="Times New Roman" w:hAnsi="Times New Roman" w:cs="Times New Roman"/>
          <w:sz w:val="28"/>
          <w:szCs w:val="28"/>
        </w:rPr>
        <w:t>Контроль за</w:t>
      </w:r>
      <w:proofErr w:type="gramEnd"/>
      <w:r w:rsidRPr="00FF58C8">
        <w:rPr>
          <w:rFonts w:ascii="Times New Roman" w:hAnsi="Times New Roman" w:cs="Times New Roman"/>
          <w:sz w:val="28"/>
          <w:szCs w:val="28"/>
        </w:rPr>
        <w:t xml:space="preserve"> исполнением настоящего </w:t>
      </w:r>
      <w:r w:rsidR="008C3BE3">
        <w:rPr>
          <w:rFonts w:ascii="Times New Roman" w:hAnsi="Times New Roman" w:cs="Times New Roman"/>
          <w:sz w:val="28"/>
          <w:szCs w:val="28"/>
        </w:rPr>
        <w:t xml:space="preserve">распоряжения </w:t>
      </w:r>
      <w:r w:rsidRPr="00FF58C8">
        <w:rPr>
          <w:rFonts w:ascii="Times New Roman" w:hAnsi="Times New Roman" w:cs="Times New Roman"/>
          <w:sz w:val="28"/>
          <w:szCs w:val="28"/>
        </w:rPr>
        <w:t xml:space="preserve"> оставляю за собой.</w:t>
      </w:r>
    </w:p>
    <w:p w:rsidR="001A71EC" w:rsidRPr="00FF58C8" w:rsidRDefault="001A71EC" w:rsidP="00FF58C8">
      <w:pPr>
        <w:autoSpaceDE w:val="0"/>
        <w:autoSpaceDN w:val="0"/>
        <w:adjustRightInd w:val="0"/>
        <w:spacing w:after="0" w:line="240" w:lineRule="auto"/>
        <w:jc w:val="both"/>
        <w:rPr>
          <w:rFonts w:ascii="Times New Roman" w:hAnsi="Times New Roman" w:cs="Times New Roman"/>
          <w:sz w:val="28"/>
          <w:szCs w:val="28"/>
        </w:rPr>
      </w:pPr>
    </w:p>
    <w:p w:rsidR="001D52F0" w:rsidRPr="00FF58C8" w:rsidRDefault="001D52F0" w:rsidP="001A71EC">
      <w:pPr>
        <w:autoSpaceDE w:val="0"/>
        <w:autoSpaceDN w:val="0"/>
        <w:adjustRightInd w:val="0"/>
        <w:spacing w:after="0"/>
        <w:ind w:firstLine="708"/>
        <w:jc w:val="both"/>
        <w:rPr>
          <w:rFonts w:ascii="Times New Roman" w:hAnsi="Times New Roman" w:cs="Times New Roman"/>
          <w:sz w:val="28"/>
          <w:szCs w:val="28"/>
        </w:rPr>
      </w:pPr>
    </w:p>
    <w:p w:rsidR="001D52F0" w:rsidRPr="00FF58C8" w:rsidRDefault="001D52F0" w:rsidP="001A71EC">
      <w:pPr>
        <w:autoSpaceDE w:val="0"/>
        <w:autoSpaceDN w:val="0"/>
        <w:adjustRightInd w:val="0"/>
        <w:spacing w:after="0"/>
        <w:ind w:firstLine="708"/>
        <w:jc w:val="both"/>
        <w:rPr>
          <w:rFonts w:ascii="Times New Roman" w:hAnsi="Times New Roman" w:cs="Times New Roman"/>
          <w:sz w:val="28"/>
          <w:szCs w:val="28"/>
        </w:rPr>
      </w:pPr>
    </w:p>
    <w:p w:rsidR="001A71EC" w:rsidRPr="00FF58C8" w:rsidRDefault="008C3BE3" w:rsidP="001A71E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1A71EC" w:rsidRPr="00FF58C8">
        <w:rPr>
          <w:rFonts w:ascii="Times New Roman" w:hAnsi="Times New Roman" w:cs="Times New Roman"/>
          <w:sz w:val="28"/>
          <w:szCs w:val="28"/>
        </w:rPr>
        <w:t xml:space="preserve"> </w:t>
      </w:r>
      <w:r>
        <w:rPr>
          <w:rFonts w:ascii="Times New Roman" w:hAnsi="Times New Roman" w:cs="Times New Roman"/>
          <w:sz w:val="28"/>
          <w:szCs w:val="28"/>
        </w:rPr>
        <w:t xml:space="preserve">                           Р.М. </w:t>
      </w:r>
      <w:proofErr w:type="spellStart"/>
      <w:r>
        <w:rPr>
          <w:rFonts w:ascii="Times New Roman" w:hAnsi="Times New Roman" w:cs="Times New Roman"/>
          <w:sz w:val="28"/>
          <w:szCs w:val="28"/>
        </w:rPr>
        <w:t>Салимов</w:t>
      </w:r>
      <w:proofErr w:type="spellEnd"/>
      <w:r>
        <w:rPr>
          <w:rFonts w:ascii="Times New Roman" w:hAnsi="Times New Roman" w:cs="Times New Roman"/>
          <w:sz w:val="28"/>
          <w:szCs w:val="28"/>
        </w:rPr>
        <w:t xml:space="preserve"> </w:t>
      </w:r>
    </w:p>
    <w:p w:rsidR="001A71EC" w:rsidRPr="0031794B" w:rsidRDefault="001A71EC" w:rsidP="001A71EC">
      <w:pPr>
        <w:spacing w:after="0"/>
        <w:ind w:firstLine="720"/>
        <w:jc w:val="both"/>
        <w:rPr>
          <w:rFonts w:ascii="Times New Roman" w:hAnsi="Times New Roman" w:cs="Times New Roman"/>
          <w:sz w:val="26"/>
          <w:szCs w:val="26"/>
        </w:rPr>
      </w:pPr>
    </w:p>
    <w:p w:rsidR="001A71EC" w:rsidRPr="0031794B" w:rsidRDefault="001A71EC" w:rsidP="001A71EC">
      <w:pPr>
        <w:spacing w:after="0"/>
        <w:ind w:firstLine="720"/>
        <w:jc w:val="both"/>
        <w:rPr>
          <w:rFonts w:ascii="Times New Roman" w:hAnsi="Times New Roman" w:cs="Times New Roman"/>
          <w:sz w:val="26"/>
          <w:szCs w:val="26"/>
        </w:rPr>
      </w:pPr>
    </w:p>
    <w:p w:rsidR="001A71EC" w:rsidRDefault="001A71EC" w:rsidP="001A71EC">
      <w:pPr>
        <w:spacing w:after="0"/>
        <w:ind w:firstLine="720"/>
        <w:jc w:val="both"/>
        <w:rPr>
          <w:rFonts w:ascii="Times New Roman" w:hAnsi="Times New Roman" w:cs="Times New Roman"/>
          <w:sz w:val="18"/>
          <w:szCs w:val="18"/>
        </w:rPr>
      </w:pPr>
      <w:r w:rsidRPr="00D80526">
        <w:rPr>
          <w:rFonts w:ascii="Times New Roman" w:hAnsi="Times New Roman" w:cs="Times New Roman"/>
          <w:sz w:val="18"/>
          <w:szCs w:val="18"/>
        </w:rPr>
        <w:t xml:space="preserve">исп. </w:t>
      </w:r>
      <w:proofErr w:type="spellStart"/>
      <w:r w:rsidR="008C3BE3">
        <w:rPr>
          <w:rFonts w:ascii="Times New Roman" w:hAnsi="Times New Roman" w:cs="Times New Roman"/>
          <w:sz w:val="18"/>
          <w:szCs w:val="18"/>
        </w:rPr>
        <w:t>Атнакаева</w:t>
      </w:r>
      <w:proofErr w:type="spellEnd"/>
      <w:r w:rsidR="008C3BE3">
        <w:rPr>
          <w:rFonts w:ascii="Times New Roman" w:hAnsi="Times New Roman" w:cs="Times New Roman"/>
          <w:sz w:val="18"/>
          <w:szCs w:val="18"/>
        </w:rPr>
        <w:t xml:space="preserve"> </w:t>
      </w:r>
      <w:r>
        <w:rPr>
          <w:rFonts w:ascii="Times New Roman" w:hAnsi="Times New Roman" w:cs="Times New Roman"/>
          <w:sz w:val="18"/>
          <w:szCs w:val="18"/>
        </w:rPr>
        <w:t>А.</w:t>
      </w:r>
      <w:r w:rsidR="008C3BE3">
        <w:rPr>
          <w:rFonts w:ascii="Times New Roman" w:hAnsi="Times New Roman" w:cs="Times New Roman"/>
          <w:sz w:val="18"/>
          <w:szCs w:val="18"/>
        </w:rPr>
        <w:t>М.</w:t>
      </w: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8C3BE3" w:rsidRDefault="008C3BE3" w:rsidP="001B0619">
      <w:pPr>
        <w:widowControl w:val="0"/>
        <w:autoSpaceDE w:val="0"/>
        <w:autoSpaceDN w:val="0"/>
        <w:adjustRightInd w:val="0"/>
        <w:spacing w:after="0" w:line="240" w:lineRule="auto"/>
        <w:rPr>
          <w:rFonts w:ascii="Times New Roman" w:hAnsi="Times New Roman" w:cs="Times New Roman"/>
          <w:b/>
          <w:bCs/>
        </w:rPr>
      </w:pPr>
    </w:p>
    <w:p w:rsidR="001B0619" w:rsidRDefault="001B0619" w:rsidP="001B0619">
      <w:pPr>
        <w:widowControl w:val="0"/>
        <w:autoSpaceDE w:val="0"/>
        <w:autoSpaceDN w:val="0"/>
        <w:adjustRightInd w:val="0"/>
        <w:spacing w:after="0" w:line="240" w:lineRule="auto"/>
        <w:rPr>
          <w:rFonts w:ascii="Times New Roman" w:hAnsi="Times New Roman" w:cs="Times New Roman"/>
          <w:b/>
          <w:bCs/>
        </w:rPr>
      </w:pPr>
    </w:p>
    <w:p w:rsidR="001B0619" w:rsidRDefault="001B0619" w:rsidP="001B0619">
      <w:pPr>
        <w:widowControl w:val="0"/>
        <w:autoSpaceDE w:val="0"/>
        <w:autoSpaceDN w:val="0"/>
        <w:adjustRightInd w:val="0"/>
        <w:spacing w:after="0" w:line="240" w:lineRule="auto"/>
        <w:rPr>
          <w:rFonts w:ascii="Times New Roman" w:hAnsi="Times New Roman" w:cs="Times New Roman"/>
          <w:b/>
          <w:bCs/>
        </w:rPr>
      </w:pPr>
    </w:p>
    <w:p w:rsidR="001B0619" w:rsidRDefault="001B0619" w:rsidP="001B0619">
      <w:pPr>
        <w:widowControl w:val="0"/>
        <w:autoSpaceDE w:val="0"/>
        <w:autoSpaceDN w:val="0"/>
        <w:adjustRightInd w:val="0"/>
        <w:spacing w:after="0" w:line="240" w:lineRule="auto"/>
        <w:rPr>
          <w:rFonts w:ascii="Times New Roman" w:hAnsi="Times New Roman" w:cs="Times New Roman"/>
          <w:b/>
          <w:bCs/>
        </w:rPr>
      </w:pPr>
    </w:p>
    <w:p w:rsidR="001A71EC" w:rsidRDefault="001A71EC" w:rsidP="001A71EC">
      <w:pPr>
        <w:widowControl w:val="0"/>
        <w:autoSpaceDE w:val="0"/>
        <w:autoSpaceDN w:val="0"/>
        <w:adjustRightInd w:val="0"/>
        <w:spacing w:after="0" w:line="240" w:lineRule="auto"/>
        <w:jc w:val="center"/>
        <w:rPr>
          <w:rFonts w:ascii="Times New Roman" w:hAnsi="Times New Roman" w:cs="Times New Roman"/>
          <w:b/>
          <w:bCs/>
        </w:rPr>
      </w:pPr>
    </w:p>
    <w:p w:rsidR="001A71EC" w:rsidRDefault="001A71EC" w:rsidP="001A71EC">
      <w:pPr>
        <w:widowControl w:val="0"/>
        <w:tabs>
          <w:tab w:val="left" w:pos="8865"/>
        </w:tabs>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1A71EC">
        <w:rPr>
          <w:rFonts w:ascii="Times New Roman" w:hAnsi="Times New Roman" w:cs="Times New Roman"/>
          <w:sz w:val="26"/>
          <w:szCs w:val="26"/>
        </w:rPr>
        <w:t xml:space="preserve">риложение </w:t>
      </w:r>
      <w:r w:rsidR="001B0619">
        <w:rPr>
          <w:rFonts w:ascii="Times New Roman" w:hAnsi="Times New Roman" w:cs="Times New Roman"/>
          <w:sz w:val="26"/>
          <w:szCs w:val="26"/>
        </w:rPr>
        <w:t xml:space="preserve">к распоряжению </w:t>
      </w:r>
    </w:p>
    <w:p w:rsidR="001B0619" w:rsidRDefault="001B0619" w:rsidP="001A71EC">
      <w:pPr>
        <w:widowControl w:val="0"/>
        <w:tabs>
          <w:tab w:val="left" w:pos="8865"/>
        </w:tabs>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главы сельского поселения</w:t>
      </w:r>
    </w:p>
    <w:p w:rsidR="001B0619" w:rsidRDefault="001B0619" w:rsidP="001A71EC">
      <w:pPr>
        <w:widowControl w:val="0"/>
        <w:tabs>
          <w:tab w:val="left" w:pos="8865"/>
        </w:tabs>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sz w:val="26"/>
          <w:szCs w:val="26"/>
        </w:rPr>
        <w:t>от 14.08.2014 № 28</w:t>
      </w:r>
    </w:p>
    <w:p w:rsidR="004C7D7B" w:rsidRPr="00070A03" w:rsidRDefault="004C7D7B"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1A71EC" w:rsidRDefault="001A71EC"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1A71EC" w:rsidRPr="00070A03" w:rsidRDefault="001A71EC" w:rsidP="001A71EC">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П</w:t>
      </w:r>
      <w:r w:rsidRPr="00070A03">
        <w:rPr>
          <w:rFonts w:ascii="Times New Roman" w:hAnsi="Times New Roman" w:cs="Times New Roman"/>
          <w:b/>
          <w:bCs/>
          <w:sz w:val="26"/>
          <w:szCs w:val="26"/>
        </w:rPr>
        <w:t>оряд</w:t>
      </w:r>
      <w:r>
        <w:rPr>
          <w:rFonts w:ascii="Times New Roman" w:hAnsi="Times New Roman" w:cs="Times New Roman"/>
          <w:b/>
          <w:bCs/>
          <w:sz w:val="26"/>
          <w:szCs w:val="26"/>
        </w:rPr>
        <w:t>ок</w:t>
      </w:r>
      <w:r w:rsidRPr="00070A03">
        <w:rPr>
          <w:rFonts w:ascii="Times New Roman" w:hAnsi="Times New Roman" w:cs="Times New Roman"/>
          <w:b/>
          <w:bCs/>
          <w:sz w:val="26"/>
          <w:szCs w:val="26"/>
        </w:rPr>
        <w:t xml:space="preserve"> работы </w:t>
      </w:r>
      <w:r>
        <w:rPr>
          <w:rFonts w:ascii="Times New Roman" w:hAnsi="Times New Roman" w:cs="Times New Roman"/>
          <w:b/>
          <w:bCs/>
          <w:sz w:val="26"/>
          <w:szCs w:val="26"/>
        </w:rPr>
        <w:t>единой</w:t>
      </w:r>
      <w:r w:rsidRPr="00070A03">
        <w:rPr>
          <w:rFonts w:ascii="Times New Roman" w:hAnsi="Times New Roman" w:cs="Times New Roman"/>
          <w:b/>
          <w:bCs/>
          <w:sz w:val="26"/>
          <w:szCs w:val="26"/>
        </w:rPr>
        <w:t xml:space="preserve"> комиссии</w:t>
      </w:r>
    </w:p>
    <w:p w:rsidR="001A71EC" w:rsidRPr="0031794B" w:rsidRDefault="001A71EC" w:rsidP="001A71EC">
      <w:pPr>
        <w:autoSpaceDE w:val="0"/>
        <w:autoSpaceDN w:val="0"/>
        <w:adjustRightInd w:val="0"/>
        <w:spacing w:after="0"/>
        <w:jc w:val="center"/>
        <w:rPr>
          <w:rFonts w:ascii="Times New Roman" w:hAnsi="Times New Roman" w:cs="Times New Roman"/>
          <w:b/>
          <w:sz w:val="26"/>
          <w:szCs w:val="26"/>
        </w:rPr>
      </w:pPr>
      <w:r w:rsidRPr="00070A03">
        <w:rPr>
          <w:rFonts w:ascii="Times New Roman" w:hAnsi="Times New Roman" w:cs="Times New Roman"/>
          <w:b/>
          <w:bCs/>
          <w:sz w:val="26"/>
          <w:szCs w:val="26"/>
        </w:rPr>
        <w:t>по определению поставщиков (подрядчиков, исполнителей)</w:t>
      </w:r>
      <w:r w:rsidRPr="00070A03">
        <w:rPr>
          <w:rFonts w:ascii="Times New Roman" w:hAnsi="Times New Roman" w:cs="Times New Roman"/>
          <w:b/>
          <w:sz w:val="26"/>
          <w:szCs w:val="26"/>
        </w:rPr>
        <w:t xml:space="preserve"> </w:t>
      </w:r>
      <w:r w:rsidR="002970CC" w:rsidRPr="002970CC">
        <w:rPr>
          <w:rFonts w:ascii="Times New Roman" w:hAnsi="Times New Roman" w:cs="Times New Roman"/>
          <w:b/>
          <w:bCs/>
          <w:sz w:val="26"/>
          <w:szCs w:val="26"/>
        </w:rPr>
        <w:t xml:space="preserve">администрации сельского поселения </w:t>
      </w:r>
      <w:r w:rsidR="001B0619">
        <w:rPr>
          <w:rFonts w:ascii="Times New Roman" w:hAnsi="Times New Roman" w:cs="Times New Roman"/>
          <w:b/>
          <w:bCs/>
          <w:sz w:val="26"/>
          <w:szCs w:val="26"/>
        </w:rPr>
        <w:t xml:space="preserve">Писаревский </w:t>
      </w:r>
      <w:r w:rsidR="002970CC" w:rsidRPr="002970CC">
        <w:rPr>
          <w:rFonts w:ascii="Times New Roman" w:hAnsi="Times New Roman" w:cs="Times New Roman"/>
          <w:b/>
          <w:bCs/>
          <w:sz w:val="26"/>
          <w:szCs w:val="26"/>
        </w:rPr>
        <w:t xml:space="preserve"> сельсовет</w:t>
      </w:r>
      <w:r w:rsidR="002970CC" w:rsidRPr="0031794B">
        <w:rPr>
          <w:rFonts w:ascii="Times New Roman" w:hAnsi="Times New Roman" w:cs="Times New Roman"/>
          <w:b/>
          <w:bCs/>
          <w:sz w:val="26"/>
          <w:szCs w:val="26"/>
        </w:rPr>
        <w:t xml:space="preserve"> </w:t>
      </w:r>
      <w:r w:rsidRPr="0031794B">
        <w:rPr>
          <w:rFonts w:ascii="Times New Roman" w:hAnsi="Times New Roman" w:cs="Times New Roman"/>
          <w:b/>
          <w:bCs/>
          <w:sz w:val="26"/>
          <w:szCs w:val="26"/>
        </w:rPr>
        <w:t>муниципального района Шаранский район Республики Башкортостан»</w:t>
      </w:r>
      <w:r>
        <w:rPr>
          <w:rFonts w:ascii="Times New Roman" w:hAnsi="Times New Roman" w:cs="Times New Roman"/>
          <w:b/>
          <w:bCs/>
          <w:sz w:val="26"/>
          <w:szCs w:val="26"/>
        </w:rPr>
        <w:t>.</w:t>
      </w:r>
    </w:p>
    <w:p w:rsidR="001A71EC" w:rsidRDefault="001A71EC" w:rsidP="004C7D7B">
      <w:pPr>
        <w:widowControl w:val="0"/>
        <w:autoSpaceDE w:val="0"/>
        <w:autoSpaceDN w:val="0"/>
        <w:adjustRightInd w:val="0"/>
        <w:spacing w:after="0" w:line="240" w:lineRule="auto"/>
        <w:jc w:val="center"/>
        <w:outlineLvl w:val="0"/>
        <w:rPr>
          <w:rFonts w:ascii="Times New Roman" w:hAnsi="Times New Roman" w:cs="Times New Roman"/>
          <w:b/>
          <w:bCs/>
        </w:rPr>
      </w:pPr>
    </w:p>
    <w:p w:rsidR="004C7D7B" w:rsidRPr="00070A03" w:rsidRDefault="004C7D7B" w:rsidP="004C7D7B">
      <w:pPr>
        <w:widowControl w:val="0"/>
        <w:autoSpaceDE w:val="0"/>
        <w:autoSpaceDN w:val="0"/>
        <w:adjustRightInd w:val="0"/>
        <w:spacing w:after="0" w:line="240" w:lineRule="auto"/>
        <w:jc w:val="center"/>
        <w:outlineLvl w:val="0"/>
        <w:rPr>
          <w:rFonts w:ascii="Times New Roman" w:hAnsi="Times New Roman" w:cs="Times New Roman"/>
        </w:rPr>
      </w:pPr>
      <w:r w:rsidRPr="00070A03">
        <w:rPr>
          <w:rFonts w:ascii="Times New Roman" w:hAnsi="Times New Roman" w:cs="Times New Roman"/>
          <w:b/>
          <w:bCs/>
        </w:rPr>
        <w:t>1. Общие положения</w:t>
      </w:r>
    </w:p>
    <w:p w:rsidR="004C7D7B" w:rsidRPr="00070A03" w:rsidRDefault="004C7D7B" w:rsidP="004C7D7B">
      <w:pPr>
        <w:widowControl w:val="0"/>
        <w:autoSpaceDE w:val="0"/>
        <w:autoSpaceDN w:val="0"/>
        <w:adjustRightInd w:val="0"/>
        <w:spacing w:after="0" w:line="240" w:lineRule="auto"/>
        <w:ind w:firstLine="540"/>
        <w:jc w:val="both"/>
        <w:rPr>
          <w:rFonts w:ascii="Times New Roman" w:hAnsi="Times New Roman" w:cs="Times New Roman"/>
        </w:rPr>
      </w:pPr>
    </w:p>
    <w:p w:rsidR="004C7D7B" w:rsidRPr="00FF58C8" w:rsidRDefault="00FF58C8" w:rsidP="00FF58C8">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rPr>
        <w:t xml:space="preserve">         </w:t>
      </w:r>
      <w:r w:rsidR="004C7D7B" w:rsidRPr="00070A03">
        <w:rPr>
          <w:rFonts w:ascii="Times New Roman" w:hAnsi="Times New Roman" w:cs="Times New Roman"/>
        </w:rPr>
        <w:t xml:space="preserve">1.1. </w:t>
      </w:r>
      <w:r w:rsidRPr="00FF58C8">
        <w:rPr>
          <w:rFonts w:ascii="Times New Roman" w:hAnsi="Times New Roman" w:cs="Times New Roman"/>
          <w:bCs/>
        </w:rPr>
        <w:t>Порядок работы единой комиссии</w:t>
      </w:r>
      <w:r>
        <w:rPr>
          <w:rFonts w:ascii="Times New Roman" w:hAnsi="Times New Roman" w:cs="Times New Roman"/>
          <w:b/>
          <w:sz w:val="26"/>
          <w:szCs w:val="26"/>
        </w:rPr>
        <w:t xml:space="preserve"> </w:t>
      </w:r>
      <w:r w:rsidR="004C7D7B" w:rsidRPr="00070A03">
        <w:rPr>
          <w:rFonts w:ascii="Times New Roman" w:hAnsi="Times New Roman" w:cs="Times New Roman"/>
        </w:rPr>
        <w:t xml:space="preserve">определяет цели, задачи, функции, полномочия и порядок деятельности комиссии по определению поставщиков (подрядчиков, исполнителей) </w:t>
      </w:r>
      <w:r w:rsidR="002970CC" w:rsidRPr="002970CC">
        <w:rPr>
          <w:rFonts w:ascii="Times New Roman" w:hAnsi="Times New Roman" w:cs="Times New Roman"/>
          <w:bCs/>
          <w:sz w:val="24"/>
          <w:szCs w:val="24"/>
        </w:rPr>
        <w:t xml:space="preserve">администрации сельского поселения </w:t>
      </w:r>
      <w:r w:rsidR="001B0619">
        <w:rPr>
          <w:rFonts w:ascii="Times New Roman" w:hAnsi="Times New Roman" w:cs="Times New Roman"/>
          <w:bCs/>
          <w:sz w:val="24"/>
          <w:szCs w:val="24"/>
        </w:rPr>
        <w:t>Писаревский</w:t>
      </w:r>
      <w:r w:rsidR="002970CC" w:rsidRPr="002970CC">
        <w:rPr>
          <w:rFonts w:ascii="Times New Roman" w:hAnsi="Times New Roman" w:cs="Times New Roman"/>
          <w:bCs/>
          <w:sz w:val="24"/>
          <w:szCs w:val="24"/>
        </w:rPr>
        <w:t xml:space="preserve"> сельсовет</w:t>
      </w:r>
      <w:r w:rsidR="002970CC" w:rsidRPr="0031794B">
        <w:rPr>
          <w:rFonts w:ascii="Times New Roman" w:hAnsi="Times New Roman" w:cs="Times New Roman"/>
          <w:bCs/>
        </w:rPr>
        <w:t xml:space="preserve"> </w:t>
      </w:r>
      <w:r w:rsidR="007F1FB2" w:rsidRPr="0031794B">
        <w:rPr>
          <w:rFonts w:ascii="Times New Roman" w:hAnsi="Times New Roman" w:cs="Times New Roman"/>
          <w:bCs/>
        </w:rPr>
        <w:t>муниципального района Шаранский район Республики Башкортостан»</w:t>
      </w:r>
      <w:r w:rsidR="007F1FB2" w:rsidRPr="00070A03">
        <w:rPr>
          <w:rFonts w:ascii="Times New Roman" w:hAnsi="Times New Roman" w:cs="Times New Roman"/>
        </w:rPr>
        <w:t xml:space="preserve"> </w:t>
      </w:r>
      <w:r w:rsidR="004C7D7B" w:rsidRPr="00070A03">
        <w:rPr>
          <w:rFonts w:ascii="Times New Roman" w:hAnsi="Times New Roman" w:cs="Times New Roman"/>
        </w:rPr>
        <w:t>(далее - Заказчик) для заключения контрактов на поставку товаров, выполнение работ, оказание услуг в рамках проведения конкурсов (далее - конкурсная комиссия).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1.2. Основные понятия: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определение поставщика</w:t>
      </w:r>
      <w:r w:rsidRPr="00426A8B">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участник закупки</w:t>
      </w:r>
      <w:r w:rsidRPr="00426A8B">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открытый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 с ограниченным участием</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26A8B">
        <w:rPr>
          <w:rFonts w:ascii="Times New Roman" w:hAnsi="Times New Roman" w:cs="Times New Roman"/>
        </w:rPr>
        <w:t>предквалификационный</w:t>
      </w:r>
      <w:proofErr w:type="spellEnd"/>
      <w:r w:rsidRPr="00426A8B">
        <w:rPr>
          <w:rFonts w:ascii="Times New Roman" w:hAnsi="Times New Roman" w:cs="Times New Roman"/>
        </w:rPr>
        <w:t xml:space="preserve"> отбор;</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двухэтапный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26A8B">
        <w:rPr>
          <w:rFonts w:ascii="Times New Roman" w:hAnsi="Times New Roman" w:cs="Times New Roman"/>
        </w:rPr>
        <w:t>предквалификационный</w:t>
      </w:r>
      <w:proofErr w:type="spellEnd"/>
      <w:proofErr w:type="gramEnd"/>
      <w:r w:rsidRPr="00426A8B">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 в электронной форме</w:t>
      </w:r>
      <w:r w:rsidRPr="00426A8B">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котировок</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запрос предложений</w:t>
      </w:r>
      <w:r w:rsidRPr="00426A8B">
        <w:rPr>
          <w:rFonts w:ascii="Times New Roman" w:hAnsi="Times New Roman" w:cs="Times New Roman"/>
        </w:rPr>
        <w:t xml:space="preserve"> - способ определения поставщика (подрядчика, исполнителя), при </w:t>
      </w:r>
      <w:r w:rsidRPr="00426A8B">
        <w:rPr>
          <w:rFonts w:ascii="Times New Roman" w:hAnsi="Times New Roman" w:cs="Times New Roman"/>
        </w:rPr>
        <w:lastRenderedPageBreak/>
        <w:t>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1.3. Процедуры по определению поставщиков (подрядчиков, исполнителей) проводятся самим заказчиком.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1.4. </w:t>
      </w:r>
      <w:proofErr w:type="gramStart"/>
      <w:r w:rsidRPr="00426A8B">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rPr>
          <w:rFonts w:ascii="Times New Roman" w:hAnsi="Times New Roman" w:cs="Times New Roman"/>
        </w:rPr>
        <w:t xml:space="preserve"> с ограниченным участием, закрытом двухэтапном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1.5. В процессе осуществления своих полномочий </w:t>
      </w:r>
      <w:r>
        <w:rPr>
          <w:rFonts w:ascii="Times New Roman" w:hAnsi="Times New Roman" w:cs="Times New Roman"/>
        </w:rPr>
        <w:t>Комиссия</w:t>
      </w:r>
      <w:r w:rsidRPr="00426A8B">
        <w:rPr>
          <w:rFonts w:ascii="Times New Roman" w:hAnsi="Times New Roman" w:cs="Times New Roman"/>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1.6. При отсутствии председателя </w:t>
      </w:r>
      <w:r>
        <w:rPr>
          <w:rFonts w:ascii="Times New Roman" w:hAnsi="Times New Roman" w:cs="Times New Roman"/>
        </w:rPr>
        <w:t>К</w:t>
      </w:r>
      <w:r w:rsidRPr="00426A8B">
        <w:rPr>
          <w:rFonts w:ascii="Times New Roman" w:hAnsi="Times New Roman" w:cs="Times New Roman"/>
        </w:rPr>
        <w:t>омиссии его обязанности исполняет заместитель председателя.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2" w:name="Par36"/>
      <w:bookmarkEnd w:id="2"/>
      <w:r w:rsidRPr="00426A8B">
        <w:rPr>
          <w:rFonts w:ascii="Times New Roman" w:hAnsi="Times New Roman" w:cs="Times New Roman"/>
          <w:b/>
          <w:bCs/>
        </w:rPr>
        <w:t>2. Правовое регулирование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Комиссия</w:t>
      </w:r>
      <w:r w:rsidRPr="00426A8B">
        <w:rPr>
          <w:rFonts w:ascii="Times New Roman" w:hAnsi="Times New Roman" w:cs="Times New Roman"/>
        </w:rPr>
        <w:t xml:space="preserve"> в процессе своей деятельности руководствуется Бюджетным </w:t>
      </w:r>
      <w:hyperlink r:id="rId7"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Гражданским </w:t>
      </w:r>
      <w:hyperlink r:id="rId8"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w:t>
      </w:r>
      <w:hyperlink r:id="rId9"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 контрактной системе, Федеральным </w:t>
      </w:r>
      <w:hyperlink r:id="rId10"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3" w:name="Par40"/>
      <w:bookmarkEnd w:id="3"/>
      <w:r w:rsidRPr="00426A8B">
        <w:rPr>
          <w:rFonts w:ascii="Times New Roman" w:hAnsi="Times New Roman" w:cs="Times New Roman"/>
          <w:b/>
          <w:bCs/>
        </w:rPr>
        <w:t>3. Цели создания и принципы работы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3.1. </w:t>
      </w:r>
      <w:r>
        <w:rPr>
          <w:rFonts w:ascii="Times New Roman" w:hAnsi="Times New Roman" w:cs="Times New Roman"/>
        </w:rPr>
        <w:t>Комиссия</w:t>
      </w:r>
      <w:r w:rsidRPr="00426A8B">
        <w:rPr>
          <w:rFonts w:ascii="Times New Roman" w:hAnsi="Times New Roman" w:cs="Times New Roman"/>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3.2. В своей деятельности </w:t>
      </w:r>
      <w:r>
        <w:rPr>
          <w:rFonts w:ascii="Times New Roman" w:hAnsi="Times New Roman" w:cs="Times New Roman"/>
        </w:rPr>
        <w:t>Комиссия</w:t>
      </w:r>
      <w:r w:rsidRPr="00426A8B">
        <w:rPr>
          <w:rFonts w:ascii="Times New Roman" w:hAnsi="Times New Roman" w:cs="Times New Roman"/>
        </w:rPr>
        <w:t xml:space="preserve"> руководствуется следующими принципами.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sidRPr="00426A8B">
        <w:rPr>
          <w:rFonts w:ascii="Times New Roman" w:hAnsi="Times New Roman" w:cs="Times New Roman"/>
        </w:rPr>
        <w:t>ств дл</w:t>
      </w:r>
      <w:proofErr w:type="gramEnd"/>
      <w:r w:rsidRPr="00426A8B">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4" w:name="Par50"/>
      <w:bookmarkEnd w:id="4"/>
      <w:r w:rsidRPr="00426A8B">
        <w:rPr>
          <w:rFonts w:ascii="Times New Roman" w:hAnsi="Times New Roman" w:cs="Times New Roman"/>
          <w:b/>
          <w:bCs/>
        </w:rPr>
        <w:t>4. Функции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5" w:name="Par52"/>
      <w:bookmarkEnd w:id="5"/>
      <w:r w:rsidRPr="00426A8B">
        <w:rPr>
          <w:rFonts w:ascii="Times New Roman" w:hAnsi="Times New Roman" w:cs="Times New Roman"/>
        </w:rPr>
        <w:t xml:space="preserve">4.1. </w:t>
      </w:r>
      <w:r w:rsidRPr="00426A8B">
        <w:rPr>
          <w:rFonts w:ascii="Times New Roman" w:hAnsi="Times New Roman" w:cs="Times New Roman"/>
          <w:b/>
          <w:bCs/>
        </w:rPr>
        <w:t>Открытый конкурс.</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 </w:t>
      </w:r>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w:t>
      </w:r>
      <w:r w:rsidRPr="00426A8B">
        <w:rPr>
          <w:rFonts w:ascii="Times New Roman" w:hAnsi="Times New Roman" w:cs="Times New Roman"/>
        </w:rPr>
        <w:lastRenderedPageBreak/>
        <w:t>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4.1.2. </w:t>
      </w:r>
      <w:proofErr w:type="gramStart"/>
      <w:r w:rsidRPr="00426A8B">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26A8B">
        <w:rPr>
          <w:rFonts w:ascii="Times New Roman" w:hAnsi="Times New Roman" w:cs="Times New Roman"/>
        </w:rPr>
        <w:t xml:space="preserve"> </w:t>
      </w:r>
      <w:r>
        <w:rPr>
          <w:rFonts w:ascii="Times New Roman" w:hAnsi="Times New Roman" w:cs="Times New Roman"/>
        </w:rPr>
        <w:t>Комиссия</w:t>
      </w:r>
      <w:r w:rsidRPr="00426A8B">
        <w:rPr>
          <w:rFonts w:ascii="Times New Roman" w:hAnsi="Times New Roman" w:cs="Times New Roman"/>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Pr>
          <w:rFonts w:ascii="Times New Roman" w:hAnsi="Times New Roman" w:cs="Times New Roman"/>
        </w:rPr>
        <w:t>Комиссия</w:t>
      </w:r>
      <w:r w:rsidRPr="00426A8B">
        <w:rPr>
          <w:rFonts w:ascii="Times New Roman" w:hAnsi="Times New Roman" w:cs="Times New Roman"/>
        </w:rPr>
        <w:t xml:space="preserve"> объявляет последствия подачи двух и более заявок на участие в открытом конкурсе одним участником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4.1.3. </w:t>
      </w:r>
      <w:r>
        <w:rPr>
          <w:rFonts w:ascii="Times New Roman" w:hAnsi="Times New Roman" w:cs="Times New Roman"/>
        </w:rPr>
        <w:t>Комиссия</w:t>
      </w:r>
      <w:r w:rsidRPr="00426A8B">
        <w:rPr>
          <w:rFonts w:ascii="Times New Roman" w:hAnsi="Times New Roman" w:cs="Times New Roman"/>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26A8B">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26A8B">
        <w:rPr>
          <w:rFonts w:ascii="Times New Roman" w:hAnsi="Times New Roman" w:cs="Times New Roman"/>
        </w:rPr>
        <w:t xml:space="preserve"> участнику.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4.1.4. </w:t>
      </w:r>
      <w:r>
        <w:rPr>
          <w:rFonts w:ascii="Times New Roman" w:hAnsi="Times New Roman" w:cs="Times New Roman"/>
        </w:rPr>
        <w:t>Комиссией</w:t>
      </w:r>
      <w:r w:rsidRPr="00426A8B">
        <w:rPr>
          <w:rFonts w:ascii="Times New Roman" w:hAnsi="Times New Roman" w:cs="Times New Roman"/>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rPr>
          <w:rFonts w:ascii="Times New Roman" w:hAnsi="Times New Roman" w:cs="Times New Roman"/>
        </w:rPr>
        <w:t>с даты</w:t>
      </w:r>
      <w:proofErr w:type="gramEnd"/>
      <w:r w:rsidRPr="00426A8B">
        <w:rPr>
          <w:rFonts w:ascii="Times New Roman" w:hAnsi="Times New Roman" w:cs="Times New Roman"/>
        </w:rPr>
        <w:t xml:space="preserve"> его подписания.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4.1.5. В обязанности </w:t>
      </w:r>
      <w:r>
        <w:rPr>
          <w:rFonts w:ascii="Times New Roman" w:hAnsi="Times New Roman" w:cs="Times New Roman"/>
        </w:rPr>
        <w:t>Комиссии</w:t>
      </w:r>
      <w:r w:rsidRPr="00426A8B">
        <w:rPr>
          <w:rFonts w:ascii="Times New Roman" w:hAnsi="Times New Roman" w:cs="Times New Roman"/>
        </w:rPr>
        <w:t xml:space="preserve"> входит рассмотрение и оценка конкурсных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4.1.6. </w:t>
      </w:r>
      <w:r>
        <w:rPr>
          <w:rFonts w:ascii="Times New Roman" w:hAnsi="Times New Roman" w:cs="Times New Roman"/>
        </w:rPr>
        <w:t>Комиссия</w:t>
      </w:r>
      <w:r w:rsidRPr="00426A8B">
        <w:rPr>
          <w:rFonts w:ascii="Times New Roman" w:hAnsi="Times New Roman" w:cs="Times New Roman"/>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1" w:history="1">
        <w:r w:rsidRPr="00426A8B">
          <w:rPr>
            <w:rFonts w:ascii="Times New Roman" w:hAnsi="Times New Roman" w:cs="Times New Roman"/>
            <w:color w:val="0000FF"/>
          </w:rPr>
          <w:t>ч. 2 ст. 51</w:t>
        </w:r>
      </w:hyperlink>
      <w:r w:rsidRPr="00426A8B">
        <w:rPr>
          <w:rFonts w:ascii="Times New Roman" w:hAnsi="Times New Roman" w:cs="Times New Roman"/>
        </w:rPr>
        <w:t xml:space="preserve"> Закона о контрактной системе, </w:t>
      </w:r>
      <w:r>
        <w:rPr>
          <w:rFonts w:ascii="Times New Roman" w:hAnsi="Times New Roman" w:cs="Times New Roman"/>
        </w:rPr>
        <w:t>Комиссия</w:t>
      </w:r>
      <w:r w:rsidRPr="00426A8B">
        <w:rPr>
          <w:rFonts w:ascii="Times New Roman" w:hAnsi="Times New Roman" w:cs="Times New Roman"/>
        </w:rPr>
        <w:t xml:space="preserve"> обязана отстранить данное лицо от участия в конкурсе на любом этапе его проведения.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4.1.7. </w:t>
      </w:r>
      <w:r>
        <w:rPr>
          <w:rFonts w:ascii="Times New Roman" w:hAnsi="Times New Roman" w:cs="Times New Roman"/>
        </w:rPr>
        <w:t>Комиссия</w:t>
      </w:r>
      <w:r w:rsidRPr="00426A8B">
        <w:rPr>
          <w:rFonts w:ascii="Times New Roman" w:hAnsi="Times New Roman" w:cs="Times New Roman"/>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4.1.8. На основании результатов оценки заявок на участие в конкурсе </w:t>
      </w:r>
      <w:r>
        <w:rPr>
          <w:rFonts w:ascii="Times New Roman" w:hAnsi="Times New Roman" w:cs="Times New Roman"/>
        </w:rPr>
        <w:t>Комиссия</w:t>
      </w:r>
      <w:r w:rsidRPr="00426A8B">
        <w:rPr>
          <w:rFonts w:ascii="Times New Roman" w:hAnsi="Times New Roman"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которого присвоен первый номер.</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6" w:name="Par65"/>
      <w:bookmarkEnd w:id="6"/>
      <w:r w:rsidRPr="00426A8B">
        <w:rPr>
          <w:rFonts w:ascii="Times New Roman" w:hAnsi="Times New Roman" w:cs="Times New Roman"/>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и оценки таких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информация об участниках конкурса, заявки на участие в конкурсе которых были рассмотрены;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каждого члена комиссии об отклонении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порядок оценки заявок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присвоенные заявкам </w:t>
      </w:r>
      <w:proofErr w:type="gramStart"/>
      <w:r w:rsidRPr="00426A8B">
        <w:rPr>
          <w:rFonts w:ascii="Times New Roman" w:hAnsi="Times New Roman" w:cs="Times New Roman"/>
        </w:rPr>
        <w:t>на участие в конкурсе значения по каждому из предусмотренных критериев оценки заявок на участие</w:t>
      </w:r>
      <w:proofErr w:type="gramEnd"/>
      <w:r w:rsidRPr="00426A8B">
        <w:rPr>
          <w:rFonts w:ascii="Times New Roman" w:hAnsi="Times New Roman" w:cs="Times New Roman"/>
        </w:rPr>
        <w:t xml:space="preserve">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7" w:name="Par74"/>
      <w:bookmarkEnd w:id="7"/>
      <w:r w:rsidRPr="00426A8B">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такой заявки;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комиссии о соответствии такой заявки требованиям </w:t>
      </w:r>
      <w:hyperlink r:id="rId1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конкурсной документации;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4.1.11. Протоколы, указанные в </w:t>
      </w:r>
      <w:hyperlink w:anchor="Par65" w:history="1">
        <w:r w:rsidRPr="00426A8B">
          <w:rPr>
            <w:rFonts w:ascii="Times New Roman" w:hAnsi="Times New Roman" w:cs="Times New Roman"/>
            <w:color w:val="0000FF"/>
          </w:rPr>
          <w:t>п. п. 4.1.9</w:t>
        </w:r>
      </w:hyperlink>
      <w:r w:rsidRPr="00426A8B">
        <w:rPr>
          <w:rFonts w:ascii="Times New Roman" w:hAnsi="Times New Roman" w:cs="Times New Roman"/>
        </w:rPr>
        <w:t xml:space="preserve"> и </w:t>
      </w:r>
      <w:hyperlink w:anchor="Par74" w:history="1">
        <w:r w:rsidRPr="00426A8B">
          <w:rPr>
            <w:rFonts w:ascii="Times New Roman" w:hAnsi="Times New Roman" w:cs="Times New Roman"/>
            <w:color w:val="0000FF"/>
          </w:rPr>
          <w:t>4.1.10</w:t>
        </w:r>
      </w:hyperlink>
      <w:r w:rsidRPr="00426A8B">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1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 </w:t>
      </w:r>
      <w:r w:rsidRPr="00426A8B">
        <w:rPr>
          <w:rFonts w:ascii="Times New Roman" w:hAnsi="Times New Roman" w:cs="Times New Roman"/>
          <w:b/>
          <w:bCs/>
        </w:rPr>
        <w:t>Особенности проведения конкурса с ограниченным участием.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w:t>
      </w:r>
      <w:hyperlink w:anchor="Par52" w:history="1">
        <w:r w:rsidRPr="00426A8B">
          <w:rPr>
            <w:rFonts w:ascii="Times New Roman" w:hAnsi="Times New Roman" w:cs="Times New Roman"/>
            <w:color w:val="0000FF"/>
          </w:rPr>
          <w:t>п. 4.1</w:t>
        </w:r>
      </w:hyperlink>
      <w:r w:rsidRPr="00426A8B">
        <w:rPr>
          <w:rFonts w:ascii="Times New Roman" w:hAnsi="Times New Roman" w:cs="Times New Roman"/>
        </w:rPr>
        <w:t xml:space="preserve"> настоящего Положения с учетом особенностей, определенных </w:t>
      </w:r>
      <w:hyperlink r:id="rId15" w:history="1">
        <w:r w:rsidRPr="00426A8B">
          <w:rPr>
            <w:rFonts w:ascii="Times New Roman" w:hAnsi="Times New Roman" w:cs="Times New Roman"/>
            <w:color w:val="0000FF"/>
          </w:rPr>
          <w:t>ст. 56</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 </w:t>
      </w:r>
      <w:r w:rsidRPr="00426A8B">
        <w:rPr>
          <w:rFonts w:ascii="Times New Roman" w:hAnsi="Times New Roman" w:cs="Times New Roman"/>
          <w:b/>
          <w:bCs/>
        </w:rPr>
        <w:t>Особенности проведения двухэтапного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с учетом особенностей, определенных </w:t>
      </w:r>
      <w:hyperlink r:id="rId16" w:history="1">
        <w:r w:rsidRPr="00426A8B">
          <w:rPr>
            <w:rFonts w:ascii="Times New Roman" w:hAnsi="Times New Roman" w:cs="Times New Roman"/>
            <w:color w:val="0000FF"/>
          </w:rPr>
          <w:t>ст. 57</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4.3.2. На первом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проводит с его участниками, подавшими первоначальные заявки на участие в таком конкурсе в соответствии с положениями </w:t>
      </w:r>
      <w:hyperlink r:id="rId1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Pr>
          <w:rFonts w:ascii="Times New Roman" w:hAnsi="Times New Roman" w:cs="Times New Roman"/>
        </w:rPr>
        <w:t>Комиссия</w:t>
      </w:r>
      <w:r w:rsidRPr="00426A8B">
        <w:rPr>
          <w:rFonts w:ascii="Times New Roman" w:hAnsi="Times New Roman" w:cs="Times New Roman"/>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sidRPr="00426A8B">
        <w:rPr>
          <w:rFonts w:ascii="Times New Roman" w:hAnsi="Times New Roman" w:cs="Times New Roman"/>
        </w:rPr>
        <w:t>с даты вскрытия</w:t>
      </w:r>
      <w:proofErr w:type="gramEnd"/>
      <w:r w:rsidRPr="00426A8B">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Результаты состоявшегося на первом этапе двухэтапного конкурса обсуждения фиксируются </w:t>
      </w:r>
      <w:r>
        <w:rPr>
          <w:rFonts w:ascii="Times New Roman" w:hAnsi="Times New Roman" w:cs="Times New Roman"/>
        </w:rPr>
        <w:t>Комиссией</w:t>
      </w:r>
      <w:r w:rsidRPr="00426A8B">
        <w:rPr>
          <w:rFonts w:ascii="Times New Roman" w:hAnsi="Times New Roman" w:cs="Times New Roman"/>
        </w:rPr>
        <w:t xml:space="preserve"> в протоколе его первого этапа, подписываемом всеми присутствующими членами </w:t>
      </w:r>
      <w:r>
        <w:rPr>
          <w:rFonts w:ascii="Times New Roman" w:hAnsi="Times New Roman" w:cs="Times New Roman"/>
        </w:rPr>
        <w:lastRenderedPageBreak/>
        <w:t>Комиссии</w:t>
      </w:r>
      <w:r w:rsidRPr="00426A8B">
        <w:rPr>
          <w:rFonts w:ascii="Times New Roman" w:hAnsi="Times New Roman" w:cs="Times New Roman"/>
        </w:rPr>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rPr>
          <w:rFonts w:ascii="Times New Roman" w:hAnsi="Times New Roman" w:cs="Times New Roman"/>
        </w:rPr>
        <w:t>конверт</w:t>
      </w:r>
      <w:proofErr w:type="gramEnd"/>
      <w:r w:rsidRPr="00426A8B">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rPr>
          <w:rFonts w:ascii="Times New Roman" w:hAnsi="Times New Roman" w:cs="Times New Roman"/>
        </w:rPr>
        <w:t>отношении</w:t>
      </w:r>
      <w:proofErr w:type="gramEnd"/>
      <w:r w:rsidRPr="00426A8B">
        <w:rPr>
          <w:rFonts w:ascii="Times New Roman" w:hAnsi="Times New Roman" w:cs="Times New Roman"/>
        </w:rPr>
        <w:t xml:space="preserve"> объекта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4.3.3. </w:t>
      </w:r>
      <w:proofErr w:type="gramStart"/>
      <w:r w:rsidRPr="00426A8B">
        <w:rPr>
          <w:rFonts w:ascii="Times New Roman" w:hAnsi="Times New Roman" w:cs="Times New Roman"/>
        </w:rPr>
        <w:t xml:space="preserve">В случае если по результатам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4.3.4. На втором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Pr>
          <w:rFonts w:ascii="Times New Roman" w:hAnsi="Times New Roman" w:cs="Times New Roman"/>
        </w:rPr>
        <w:t>Комиссией</w:t>
      </w:r>
      <w:r w:rsidRPr="00426A8B">
        <w:rPr>
          <w:rFonts w:ascii="Times New Roman" w:hAnsi="Times New Roman" w:cs="Times New Roman"/>
        </w:rPr>
        <w:t xml:space="preserve"> в соответствии с положениями </w:t>
      </w:r>
      <w:hyperlink r:id="rId1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4.3.5. </w:t>
      </w:r>
      <w:proofErr w:type="gramStart"/>
      <w:r w:rsidRPr="00426A8B">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426A8B">
          <w:rPr>
            <w:rFonts w:ascii="Times New Roman" w:hAnsi="Times New Roman" w:cs="Times New Roman"/>
            <w:color w:val="0000FF"/>
          </w:rPr>
          <w:t>Закону</w:t>
        </w:r>
      </w:hyperlink>
      <w:r w:rsidRPr="00426A8B">
        <w:rPr>
          <w:rFonts w:ascii="Times New Roman" w:hAnsi="Times New Roman" w:cs="Times New Roman"/>
        </w:rPr>
        <w:t xml:space="preserve"> о контрактной системе и конкурсной документации, либо конкурсная </w:t>
      </w:r>
      <w:r>
        <w:rPr>
          <w:rFonts w:ascii="Times New Roman" w:hAnsi="Times New Roman" w:cs="Times New Roman"/>
        </w:rPr>
        <w:t>Комиссия</w:t>
      </w:r>
      <w:r w:rsidRPr="00426A8B">
        <w:rPr>
          <w:rFonts w:ascii="Times New Roman" w:hAnsi="Times New Roman" w:cs="Times New Roman"/>
        </w:rPr>
        <w:t xml:space="preserve"> отклонила все такие заявки, двухэтапный конкурс признается несостоявшимся.</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 </w:t>
      </w:r>
      <w:r w:rsidRPr="00426A8B">
        <w:rPr>
          <w:rFonts w:ascii="Times New Roman" w:hAnsi="Times New Roman" w:cs="Times New Roman"/>
          <w:b/>
          <w:bCs/>
        </w:rPr>
        <w:t>Электронный аукцион.</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 </w:t>
      </w:r>
      <w:r>
        <w:rPr>
          <w:rFonts w:ascii="Times New Roman" w:hAnsi="Times New Roman" w:cs="Times New Roman"/>
        </w:rPr>
        <w:t>Комиссия</w:t>
      </w:r>
      <w:r w:rsidRPr="00426A8B">
        <w:rPr>
          <w:rFonts w:ascii="Times New Roman" w:hAnsi="Times New Roman" w:cs="Times New Roman"/>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sidRPr="00426A8B">
        <w:rPr>
          <w:rFonts w:ascii="Times New Roman" w:hAnsi="Times New Roman" w:cs="Times New Roman"/>
        </w:rPr>
        <w:t>с даты окончания</w:t>
      </w:r>
      <w:proofErr w:type="gramEnd"/>
      <w:r w:rsidRPr="00426A8B">
        <w:rPr>
          <w:rFonts w:ascii="Times New Roman" w:hAnsi="Times New Roman" w:cs="Times New Roman"/>
        </w:rPr>
        <w:t xml:space="preserve"> срока подачи указанных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4.5.2.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электронного аукциона не допускается к участию в нем в случае: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w:t>
      </w:r>
      <w:proofErr w:type="spellStart"/>
      <w:r w:rsidRPr="00426A8B">
        <w:rPr>
          <w:rFonts w:ascii="Times New Roman" w:hAnsi="Times New Roman" w:cs="Times New Roman"/>
        </w:rPr>
        <w:t>непредоставления</w:t>
      </w:r>
      <w:proofErr w:type="spellEnd"/>
      <w:r w:rsidRPr="00426A8B">
        <w:rPr>
          <w:rFonts w:ascii="Times New Roman" w:hAnsi="Times New Roman" w:cs="Times New Roman"/>
        </w:rPr>
        <w:t xml:space="preserve"> информации, предусмотренной </w:t>
      </w:r>
      <w:hyperlink r:id="rId20" w:history="1">
        <w:r w:rsidRPr="00426A8B">
          <w:rPr>
            <w:rFonts w:ascii="Times New Roman" w:hAnsi="Times New Roman" w:cs="Times New Roman"/>
            <w:color w:val="0000FF"/>
          </w:rPr>
          <w:t>ч. 3 ст. 66</w:t>
        </w:r>
      </w:hyperlink>
      <w:r w:rsidRPr="00426A8B">
        <w:rPr>
          <w:rFonts w:ascii="Times New Roman" w:hAnsi="Times New Roman" w:cs="Times New Roman"/>
        </w:rPr>
        <w:t xml:space="preserve"> Закона о контрактной системе, или предоставления недостоверной информации;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информации, предусмотренной </w:t>
      </w:r>
      <w:hyperlink r:id="rId21" w:history="1">
        <w:r w:rsidRPr="00426A8B">
          <w:rPr>
            <w:rFonts w:ascii="Times New Roman" w:hAnsi="Times New Roman" w:cs="Times New Roman"/>
            <w:color w:val="0000FF"/>
          </w:rPr>
          <w:t>ч. 3 ст. 66</w:t>
        </w:r>
      </w:hyperlink>
      <w:r w:rsidRPr="00426A8B">
        <w:rPr>
          <w:rFonts w:ascii="Times New Roman" w:hAnsi="Times New Roman" w:cs="Times New Roman"/>
        </w:rPr>
        <w:t xml:space="preserve"> Закона о контрактной системе, требованиям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Отказ в допуске к участию в электронном аукционе по иным основаниям не допускается.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426A8B">
        <w:rPr>
          <w:rFonts w:ascii="Times New Roman" w:hAnsi="Times New Roman" w:cs="Times New Roman"/>
        </w:rPr>
        <w:t xml:space="preserve">4.5.3.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cs="Times New Roman"/>
        </w:rPr>
        <w:t>Комиссии</w:t>
      </w:r>
      <w:r w:rsidRPr="00426A8B">
        <w:rPr>
          <w:rFonts w:ascii="Times New Roman" w:hAnsi="Times New Roman" w:cs="Times New Roman"/>
        </w:rPr>
        <w:t xml:space="preserve"> ее членами не позднее даты окончания срока рассмотрения данных заявок.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о порядковых номерах заявок на участие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w:t>
      </w:r>
      <w:r w:rsidRPr="00426A8B">
        <w:rPr>
          <w:rFonts w:ascii="Times New Roman" w:hAnsi="Times New Roman" w:cs="Times New Roman"/>
        </w:rPr>
        <w:lastRenderedPageBreak/>
        <w:t>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нем</w:t>
      </w:r>
      <w:proofErr w:type="gramEnd"/>
      <w:r w:rsidRPr="00426A8B">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о решении каждого члена </w:t>
      </w:r>
      <w:r>
        <w:rPr>
          <w:rFonts w:ascii="Times New Roman" w:hAnsi="Times New Roman" w:cs="Times New Roman"/>
        </w:rPr>
        <w:t>К</w:t>
      </w:r>
      <w:r w:rsidRPr="00426A8B">
        <w:rPr>
          <w:rFonts w:ascii="Times New Roman" w:hAnsi="Times New Roman" w:cs="Times New Roman"/>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4.5.4. </w:t>
      </w:r>
      <w:proofErr w:type="gramStart"/>
      <w:r w:rsidRPr="00426A8B">
        <w:rPr>
          <w:rFonts w:ascii="Times New Roman" w:hAnsi="Times New Roman" w:cs="Times New Roman"/>
        </w:rPr>
        <w:t xml:space="preserve">В случае если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26A8B">
        <w:rPr>
          <w:rFonts w:ascii="Times New Roman" w:hAnsi="Times New Roman" w:cs="Times New Roman"/>
        </w:rPr>
        <w:t xml:space="preserve"> В протокол, указанный в </w:t>
      </w:r>
      <w:hyperlink w:anchor="Par103" w:history="1">
        <w:r w:rsidRPr="00426A8B">
          <w:rPr>
            <w:rFonts w:ascii="Times New Roman" w:hAnsi="Times New Roman" w:cs="Times New Roman"/>
            <w:color w:val="0000FF"/>
          </w:rPr>
          <w:t>п. 4.5.3</w:t>
        </w:r>
      </w:hyperlink>
      <w:r w:rsidRPr="00426A8B">
        <w:rPr>
          <w:rFonts w:ascii="Times New Roman" w:hAnsi="Times New Roman" w:cs="Times New Roman"/>
        </w:rPr>
        <w:t xml:space="preserve"> настоящего Положения, вносится информация о признании такого аукциона </w:t>
      </w:r>
      <w:proofErr w:type="gramStart"/>
      <w:r w:rsidRPr="00426A8B">
        <w:rPr>
          <w:rFonts w:ascii="Times New Roman" w:hAnsi="Times New Roman" w:cs="Times New Roman"/>
        </w:rPr>
        <w:t>несостоявшимся</w:t>
      </w:r>
      <w:proofErr w:type="gramEnd"/>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4.5.5.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Pr="00426A8B">
        <w:rPr>
          <w:rFonts w:ascii="Times New Roman" w:hAnsi="Times New Roman" w:cs="Times New Roman"/>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3" w:history="1">
        <w:r w:rsidRPr="00426A8B">
          <w:rPr>
            <w:rFonts w:ascii="Times New Roman" w:hAnsi="Times New Roman" w:cs="Times New Roman"/>
            <w:color w:val="0000FF"/>
          </w:rPr>
          <w:t>ст. 69</w:t>
        </w:r>
      </w:hyperlink>
      <w:r w:rsidRPr="00426A8B">
        <w:rPr>
          <w:rFonts w:ascii="Times New Roman" w:hAnsi="Times New Roman" w:cs="Times New Roman"/>
        </w:rPr>
        <w:t xml:space="preserve"> Закона о контрактной системе. Для принятия указанного решения </w:t>
      </w:r>
      <w:r>
        <w:rPr>
          <w:rFonts w:ascii="Times New Roman" w:hAnsi="Times New Roman" w:cs="Times New Roman"/>
        </w:rPr>
        <w:t>Комиссия</w:t>
      </w:r>
      <w:r w:rsidRPr="00426A8B">
        <w:rPr>
          <w:rFonts w:ascii="Times New Roman" w:hAnsi="Times New Roman" w:cs="Times New Roman"/>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4.5.6.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направленных в соответствии с </w:t>
      </w:r>
      <w:hyperlink r:id="rId24"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rPr>
          <w:rFonts w:ascii="Times New Roman" w:hAnsi="Times New Roman" w:cs="Times New Roman"/>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25"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rPr>
          <w:rFonts w:ascii="Times New Roman" w:hAnsi="Times New Roman" w:cs="Times New Roman"/>
        </w:rPr>
        <w:t>с даты размещения</w:t>
      </w:r>
      <w:proofErr w:type="gramEnd"/>
      <w:r w:rsidRPr="00426A8B">
        <w:rPr>
          <w:rFonts w:ascii="Times New Roman" w:hAnsi="Times New Roman" w:cs="Times New Roman"/>
        </w:rPr>
        <w:t xml:space="preserve"> на электронной площадке протокола проведения электронного аукциона.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непредставления документов и информации, которые предусмотрены </w:t>
      </w:r>
      <w:hyperlink r:id="rId26" w:history="1">
        <w:r w:rsidRPr="00426A8B">
          <w:rPr>
            <w:rFonts w:ascii="Times New Roman" w:hAnsi="Times New Roman" w:cs="Times New Roman"/>
            <w:color w:val="0000FF"/>
          </w:rPr>
          <w:t>п. п. 1</w:t>
        </w:r>
      </w:hyperlink>
      <w:r w:rsidRPr="00426A8B">
        <w:rPr>
          <w:rFonts w:ascii="Times New Roman" w:hAnsi="Times New Roman" w:cs="Times New Roman"/>
        </w:rPr>
        <w:t xml:space="preserve">, </w:t>
      </w:r>
      <w:hyperlink r:id="rId27" w:history="1">
        <w:r w:rsidRPr="00426A8B">
          <w:rPr>
            <w:rFonts w:ascii="Times New Roman" w:hAnsi="Times New Roman" w:cs="Times New Roman"/>
            <w:color w:val="0000FF"/>
          </w:rPr>
          <w:t>3</w:t>
        </w:r>
      </w:hyperlink>
      <w:r w:rsidRPr="00426A8B">
        <w:rPr>
          <w:rFonts w:ascii="Times New Roman" w:hAnsi="Times New Roman" w:cs="Times New Roman"/>
        </w:rPr>
        <w:t xml:space="preserve"> - </w:t>
      </w:r>
      <w:hyperlink r:id="rId28" w:history="1">
        <w:r w:rsidRPr="00426A8B">
          <w:rPr>
            <w:rFonts w:ascii="Times New Roman" w:hAnsi="Times New Roman" w:cs="Times New Roman"/>
            <w:color w:val="0000FF"/>
          </w:rPr>
          <w:t>5</w:t>
        </w:r>
      </w:hyperlink>
      <w:r w:rsidRPr="00426A8B">
        <w:rPr>
          <w:rFonts w:ascii="Times New Roman" w:hAnsi="Times New Roman" w:cs="Times New Roman"/>
        </w:rPr>
        <w:t xml:space="preserve">, </w:t>
      </w:r>
      <w:hyperlink r:id="rId29" w:history="1">
        <w:r w:rsidRPr="00426A8B">
          <w:rPr>
            <w:rFonts w:ascii="Times New Roman" w:hAnsi="Times New Roman" w:cs="Times New Roman"/>
            <w:color w:val="0000FF"/>
          </w:rPr>
          <w:t>7</w:t>
        </w:r>
      </w:hyperlink>
      <w:r w:rsidRPr="00426A8B">
        <w:rPr>
          <w:rFonts w:ascii="Times New Roman" w:hAnsi="Times New Roman" w:cs="Times New Roman"/>
        </w:rPr>
        <w:t xml:space="preserve"> и </w:t>
      </w:r>
      <w:hyperlink r:id="rId30" w:history="1">
        <w:r w:rsidRPr="00426A8B">
          <w:rPr>
            <w:rFonts w:ascii="Times New Roman" w:hAnsi="Times New Roman" w:cs="Times New Roman"/>
            <w:color w:val="0000FF"/>
          </w:rPr>
          <w:t>8 ч. 2 ст. 62</w:t>
        </w:r>
      </w:hyperlink>
      <w:r w:rsidRPr="00426A8B">
        <w:rPr>
          <w:rFonts w:ascii="Times New Roman" w:hAnsi="Times New Roman" w:cs="Times New Roman"/>
        </w:rPr>
        <w:t xml:space="preserve">, </w:t>
      </w:r>
      <w:hyperlink r:id="rId31" w:history="1">
        <w:r w:rsidRPr="00426A8B">
          <w:rPr>
            <w:rFonts w:ascii="Times New Roman" w:hAnsi="Times New Roman" w:cs="Times New Roman"/>
            <w:color w:val="0000FF"/>
          </w:rPr>
          <w:t>ч. 3</w:t>
        </w:r>
      </w:hyperlink>
      <w:r w:rsidRPr="00426A8B">
        <w:rPr>
          <w:rFonts w:ascii="Times New Roman" w:hAnsi="Times New Roman" w:cs="Times New Roman"/>
        </w:rPr>
        <w:t xml:space="preserve"> и </w:t>
      </w:r>
      <w:hyperlink r:id="rId32" w:history="1">
        <w:r w:rsidRPr="00426A8B">
          <w:rPr>
            <w:rFonts w:ascii="Times New Roman" w:hAnsi="Times New Roman" w:cs="Times New Roman"/>
            <w:color w:val="0000FF"/>
          </w:rPr>
          <w:t>5 ст. 66</w:t>
        </w:r>
      </w:hyperlink>
      <w:r w:rsidRPr="00426A8B">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3" w:history="1">
        <w:r w:rsidRPr="00426A8B">
          <w:rPr>
            <w:rFonts w:ascii="Times New Roman" w:hAnsi="Times New Roman" w:cs="Times New Roman"/>
            <w:color w:val="0000FF"/>
          </w:rPr>
          <w:t>ст. 31</w:t>
        </w:r>
      </w:hyperlink>
      <w:r w:rsidRPr="00426A8B">
        <w:rPr>
          <w:rFonts w:ascii="Times New Roman" w:hAnsi="Times New Roman" w:cs="Times New Roman"/>
        </w:rPr>
        <w:t xml:space="preserve"> Закона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w:t>
      </w:r>
      <w:r w:rsidRPr="00426A8B">
        <w:rPr>
          <w:rFonts w:ascii="Times New Roman" w:hAnsi="Times New Roman" w:cs="Times New Roman"/>
        </w:rPr>
        <w:lastRenderedPageBreak/>
        <w:t>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rPr>
          <w:rFonts w:ascii="Times New Roman" w:hAnsi="Times New Roman" w:cs="Times New Roman"/>
        </w:rPr>
        <w:t xml:space="preserve"> </w:t>
      </w:r>
      <w:hyperlink r:id="rId35" w:history="1">
        <w:proofErr w:type="gramStart"/>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Pr>
          <w:rFonts w:ascii="Times New Roman" w:hAnsi="Times New Roman" w:cs="Times New Roman"/>
        </w:rPr>
        <w:t>Комиссии</w:t>
      </w:r>
      <w:r w:rsidRPr="00426A8B">
        <w:rPr>
          <w:rFonts w:ascii="Times New Roman" w:hAnsi="Times New Roman" w:cs="Times New Roman"/>
        </w:rPr>
        <w:t xml:space="preserve"> в отношении каждой заявки на участие в таком аукционе.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4.5.10. В случае если </w:t>
      </w:r>
      <w:r>
        <w:rPr>
          <w:rFonts w:ascii="Times New Roman" w:hAnsi="Times New Roman" w:cs="Times New Roman"/>
        </w:rPr>
        <w:t>Комиссией</w:t>
      </w:r>
      <w:r w:rsidRPr="00426A8B">
        <w:rPr>
          <w:rFonts w:ascii="Times New Roman" w:hAnsi="Times New Roman" w:cs="Times New Roman"/>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4.5.11.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6" w:history="1">
        <w:r w:rsidRPr="00426A8B">
          <w:rPr>
            <w:rFonts w:ascii="Times New Roman" w:hAnsi="Times New Roman" w:cs="Times New Roman"/>
            <w:color w:val="0000FF"/>
          </w:rPr>
          <w:t>Закона</w:t>
        </w:r>
        <w:proofErr w:type="gramEnd"/>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26A8B">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участника такого аукциона и поданной им заявки требованиям </w:t>
      </w:r>
      <w:hyperlink r:id="rId3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4.5.12.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w:t>
      </w:r>
      <w:r>
        <w:rPr>
          <w:rFonts w:ascii="Times New Roman" w:hAnsi="Times New Roman" w:cs="Times New Roman"/>
        </w:rPr>
        <w:t>Комиссией</w:t>
      </w:r>
      <w:r w:rsidRPr="00426A8B">
        <w:rPr>
          <w:rFonts w:ascii="Times New Roman" w:hAnsi="Times New Roman" w:cs="Times New Roman"/>
        </w:rPr>
        <w:t xml:space="preserve"> принято решение о признании только одного участника закупки, подавшего заявку на участие в таком аукционе, его участником,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rPr>
          <w:rFonts w:ascii="Times New Roman" w:hAnsi="Times New Roman" w:cs="Times New Roman"/>
        </w:rPr>
        <w:t xml:space="preserve"> требованиям </w:t>
      </w:r>
      <w:hyperlink r:id="rId3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 которым не соответствует эта заявка;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4.5.13.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426A8B">
        <w:rPr>
          <w:rFonts w:ascii="Times New Roman" w:hAnsi="Times New Roman" w:cs="Times New Roman"/>
        </w:rPr>
        <w:t xml:space="preserve"> и указанные документы на предмет соответствия требованиям </w:t>
      </w:r>
      <w:hyperlink r:id="rId4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lastRenderedPageBreak/>
        <w:t xml:space="preserve">- решение о соответствии участников такого аукциона и поданных ими заявок на участие в нем требованиям </w:t>
      </w:r>
      <w:hyperlink r:id="rId4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участников такого аукциона и поданных ими заявок на участие в таком аукционе требованиям </w:t>
      </w:r>
      <w:hyperlink r:id="rId4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 </w:t>
      </w:r>
      <w:r w:rsidRPr="00426A8B">
        <w:rPr>
          <w:rFonts w:ascii="Times New Roman" w:hAnsi="Times New Roman" w:cs="Times New Roman"/>
          <w:b/>
          <w:bCs/>
        </w:rPr>
        <w:t>Запрос котировок.</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4.6.1. </w:t>
      </w:r>
      <w:proofErr w:type="gramStart"/>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Pr>
          <w:rFonts w:ascii="Times New Roman" w:hAnsi="Times New Roman" w:cs="Times New Roman"/>
        </w:rPr>
        <w:t>Комиссия</w:t>
      </w:r>
      <w:r w:rsidRPr="00426A8B">
        <w:rPr>
          <w:rFonts w:ascii="Times New Roman" w:hAnsi="Times New Roman" w:cs="Times New Roman"/>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4.6.3. </w:t>
      </w:r>
      <w:proofErr w:type="gramStart"/>
      <w:r w:rsidRPr="00426A8B">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4.6.4. </w:t>
      </w:r>
      <w:proofErr w:type="gramStart"/>
      <w:r>
        <w:rPr>
          <w:rFonts w:ascii="Times New Roman" w:hAnsi="Times New Roman" w:cs="Times New Roman"/>
        </w:rPr>
        <w:t>Комиссия</w:t>
      </w:r>
      <w:r w:rsidRPr="00426A8B">
        <w:rPr>
          <w:rFonts w:ascii="Times New Roman" w:hAnsi="Times New Roman" w:cs="Times New Roman"/>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Pr="00426A8B">
          <w:rPr>
            <w:rFonts w:ascii="Times New Roman" w:hAnsi="Times New Roman" w:cs="Times New Roman"/>
            <w:color w:val="0000FF"/>
          </w:rPr>
          <w:t>ч. 3 ст. 73</w:t>
        </w:r>
      </w:hyperlink>
      <w:r w:rsidRPr="00426A8B">
        <w:rPr>
          <w:rFonts w:ascii="Times New Roman" w:hAnsi="Times New Roman" w:cs="Times New Roman"/>
        </w:rPr>
        <w:t xml:space="preserve"> Закона о</w:t>
      </w:r>
      <w:proofErr w:type="gramEnd"/>
      <w:r w:rsidRPr="00426A8B">
        <w:rPr>
          <w:rFonts w:ascii="Times New Roman" w:hAnsi="Times New Roman" w:cs="Times New Roman"/>
        </w:rPr>
        <w:t xml:space="preserve">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Отклонение заявок на участие в запросе котировок по иным основаниям не допускается.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rPr>
          <w:rFonts w:ascii="Times New Roman" w:hAnsi="Times New Roman" w:cs="Times New Roman"/>
        </w:rPr>
        <w:t>о</w:t>
      </w:r>
      <w:proofErr w:type="gramEnd"/>
      <w:r w:rsidRPr="00426A8B">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извещения о проведении запроса </w:t>
      </w:r>
      <w:proofErr w:type="gramStart"/>
      <w:r w:rsidRPr="00426A8B">
        <w:rPr>
          <w:rFonts w:ascii="Times New Roman" w:hAnsi="Times New Roman" w:cs="Times New Roman"/>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rPr>
          <w:rFonts w:ascii="Times New Roman" w:hAnsi="Times New Roman" w:cs="Times New Roman"/>
        </w:rPr>
        <w:t>предложение</w:t>
      </w:r>
      <w:proofErr w:type="gramEnd"/>
      <w:r w:rsidRPr="00426A8B">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4.6.6. Протокол рассмотрения и оценки заявок на участие в запросе котировок подписывается всеми присутствующими на заседании членами </w:t>
      </w:r>
      <w:r>
        <w:rPr>
          <w:rFonts w:ascii="Times New Roman" w:hAnsi="Times New Roman" w:cs="Times New Roman"/>
        </w:rPr>
        <w:t>Комиссии</w:t>
      </w:r>
      <w:r w:rsidRPr="00426A8B">
        <w:rPr>
          <w:rFonts w:ascii="Times New Roman" w:hAnsi="Times New Roman" w:cs="Times New Roman"/>
        </w:rPr>
        <w:t xml:space="preserve"> и в день его подписания размещается в единой информационной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4.6.7. В случае если </w:t>
      </w:r>
      <w:r>
        <w:rPr>
          <w:rFonts w:ascii="Times New Roman" w:hAnsi="Times New Roman" w:cs="Times New Roman"/>
        </w:rPr>
        <w:t>Комиссией</w:t>
      </w:r>
      <w:r w:rsidRPr="00426A8B">
        <w:rPr>
          <w:rFonts w:ascii="Times New Roman" w:hAnsi="Times New Roman" w:cs="Times New Roman"/>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 </w:t>
      </w:r>
      <w:r w:rsidRPr="00426A8B">
        <w:rPr>
          <w:rFonts w:ascii="Times New Roman" w:hAnsi="Times New Roman" w:cs="Times New Roman"/>
          <w:b/>
          <w:bCs/>
        </w:rPr>
        <w:t>Запрос предложений.</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4.7.1. </w:t>
      </w:r>
      <w:r>
        <w:rPr>
          <w:rFonts w:ascii="Times New Roman" w:hAnsi="Times New Roman" w:cs="Times New Roman"/>
        </w:rPr>
        <w:t>Комиссией</w:t>
      </w:r>
      <w:r w:rsidRPr="00426A8B">
        <w:rPr>
          <w:rFonts w:ascii="Times New Roman" w:hAnsi="Times New Roman" w:cs="Times New Roman"/>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4.7.3. </w:t>
      </w:r>
      <w:proofErr w:type="gramStart"/>
      <w:r w:rsidRPr="00426A8B">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Pr>
          <w:rFonts w:ascii="Times New Roman" w:hAnsi="Times New Roman" w:cs="Times New Roman"/>
        </w:rPr>
        <w:t>Комиссией</w:t>
      </w:r>
      <w:r w:rsidRPr="00426A8B">
        <w:rPr>
          <w:rFonts w:ascii="Times New Roman" w:hAnsi="Times New Roman" w:cs="Times New Roman"/>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w:t>
      </w:r>
      <w:r w:rsidRPr="00426A8B">
        <w:rPr>
          <w:rFonts w:ascii="Times New Roman" w:hAnsi="Times New Roman" w:cs="Times New Roman"/>
        </w:rPr>
        <w:lastRenderedPageBreak/>
        <w:t>поступило раньше.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jc w:val="center"/>
        <w:outlineLvl w:val="0"/>
        <w:rPr>
          <w:rFonts w:ascii="Times New Roman" w:hAnsi="Times New Roman" w:cs="Times New Roman"/>
        </w:rPr>
      </w:pPr>
      <w:bookmarkStart w:id="9" w:name="Par155"/>
      <w:bookmarkEnd w:id="9"/>
      <w:r w:rsidRPr="00426A8B">
        <w:rPr>
          <w:rFonts w:ascii="Times New Roman" w:hAnsi="Times New Roman" w:cs="Times New Roman"/>
          <w:b/>
          <w:bCs/>
        </w:rPr>
        <w:t xml:space="preserve">5. Порядок создания и работы </w:t>
      </w:r>
      <w:r>
        <w:rPr>
          <w:rFonts w:ascii="Times New Roman" w:hAnsi="Times New Roman" w:cs="Times New Roman"/>
          <w:b/>
          <w:bCs/>
        </w:rPr>
        <w:t>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 </w:t>
      </w:r>
      <w:r>
        <w:rPr>
          <w:rFonts w:ascii="Times New Roman" w:hAnsi="Times New Roman" w:cs="Times New Roman"/>
        </w:rPr>
        <w:t>Комиссия</w:t>
      </w:r>
      <w:r w:rsidRPr="00426A8B">
        <w:rPr>
          <w:rFonts w:ascii="Times New Roman" w:hAnsi="Times New Roman" w:cs="Times New Roman"/>
        </w:rPr>
        <w:t xml:space="preserve"> является коллегиальным органом заказчика, действующим на постоянной основе. Персональный состав </w:t>
      </w:r>
      <w:r>
        <w:rPr>
          <w:rFonts w:ascii="Times New Roman" w:hAnsi="Times New Roman" w:cs="Times New Roman"/>
        </w:rPr>
        <w:t>Комиссии</w:t>
      </w:r>
      <w:r w:rsidRPr="00426A8B">
        <w:rPr>
          <w:rFonts w:ascii="Times New Roman" w:hAnsi="Times New Roman" w:cs="Times New Roman"/>
        </w:rPr>
        <w:t xml:space="preserve">, ее председатель, заместитель председателя, </w:t>
      </w:r>
      <w:proofErr w:type="gramStart"/>
      <w:r w:rsidRPr="00426A8B">
        <w:rPr>
          <w:rFonts w:ascii="Times New Roman" w:hAnsi="Times New Roman" w:cs="Times New Roman"/>
        </w:rPr>
        <w:t>секретарь</w:t>
      </w:r>
      <w:proofErr w:type="gramEnd"/>
      <w:r w:rsidRPr="00426A8B">
        <w:rPr>
          <w:rFonts w:ascii="Times New Roman" w:hAnsi="Times New Roman" w:cs="Times New Roman"/>
        </w:rPr>
        <w:t xml:space="preserve"> и члены </w:t>
      </w:r>
      <w:r>
        <w:rPr>
          <w:rFonts w:ascii="Times New Roman" w:hAnsi="Times New Roman" w:cs="Times New Roman"/>
        </w:rPr>
        <w:t>Комиссии</w:t>
      </w:r>
      <w:r w:rsidRPr="00426A8B">
        <w:rPr>
          <w:rFonts w:ascii="Times New Roman" w:hAnsi="Times New Roman" w:cs="Times New Roman"/>
        </w:rPr>
        <w:t xml:space="preserve"> утверждаются приказом заказчика.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Число членов </w:t>
      </w:r>
      <w:r>
        <w:rPr>
          <w:rFonts w:ascii="Times New Roman" w:hAnsi="Times New Roman" w:cs="Times New Roman"/>
        </w:rPr>
        <w:t>Комиссии</w:t>
      </w:r>
      <w:r w:rsidRPr="00426A8B">
        <w:rPr>
          <w:rFonts w:ascii="Times New Roman" w:hAnsi="Times New Roman" w:cs="Times New Roman"/>
        </w:rPr>
        <w:t xml:space="preserve"> должно быть не менее чем пять человек.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cs="Times New Roman"/>
        </w:rPr>
        <w:t>Комиссии</w:t>
      </w:r>
      <w:r w:rsidRPr="00426A8B">
        <w:rPr>
          <w:rFonts w:ascii="Times New Roman" w:hAnsi="Times New Roman" w:cs="Times New Roman"/>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5.4. Заказчик включает в состав </w:t>
      </w:r>
      <w:r>
        <w:rPr>
          <w:rFonts w:ascii="Times New Roman" w:hAnsi="Times New Roman" w:cs="Times New Roman"/>
        </w:rPr>
        <w:t>Комиссии</w:t>
      </w:r>
      <w:r w:rsidRPr="00426A8B">
        <w:rPr>
          <w:rFonts w:ascii="Times New Roman" w:hAnsi="Times New Roman" w:cs="Times New Roman"/>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5.5. </w:t>
      </w:r>
      <w:proofErr w:type="gramStart"/>
      <w:r w:rsidRPr="00426A8B">
        <w:rPr>
          <w:rFonts w:ascii="Times New Roman" w:hAnsi="Times New Roman" w:cs="Times New Roman"/>
        </w:rPr>
        <w:t xml:space="preserve">Членами </w:t>
      </w:r>
      <w:r>
        <w:rPr>
          <w:rFonts w:ascii="Times New Roman" w:hAnsi="Times New Roman" w:cs="Times New Roman"/>
        </w:rPr>
        <w:t>Комиссии</w:t>
      </w:r>
      <w:r w:rsidRPr="00426A8B">
        <w:rPr>
          <w:rFonts w:ascii="Times New Roman" w:hAnsi="Times New Roman" w:cs="Times New Roman"/>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бабушкой и внуками), полнородными и </w:t>
      </w:r>
      <w:proofErr w:type="spellStart"/>
      <w:r w:rsidRPr="00426A8B">
        <w:rPr>
          <w:rFonts w:ascii="Times New Roman" w:hAnsi="Times New Roman" w:cs="Times New Roman"/>
        </w:rPr>
        <w:t>неполнородными</w:t>
      </w:r>
      <w:proofErr w:type="spellEnd"/>
      <w:r w:rsidRPr="00426A8B">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В случае выявления в составе </w:t>
      </w:r>
      <w:r>
        <w:rPr>
          <w:rFonts w:ascii="Times New Roman" w:hAnsi="Times New Roman" w:cs="Times New Roman"/>
        </w:rPr>
        <w:t>Комиссии</w:t>
      </w:r>
      <w:r w:rsidRPr="00426A8B">
        <w:rPr>
          <w:rFonts w:ascii="Times New Roman" w:hAnsi="Times New Roman" w:cs="Times New Roman"/>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5.6. Замена члена комиссии допускается только по решению заказчика.</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5.8. Уведомление членов </w:t>
      </w:r>
      <w:r>
        <w:rPr>
          <w:rFonts w:ascii="Times New Roman" w:hAnsi="Times New Roman" w:cs="Times New Roman"/>
        </w:rPr>
        <w:t>Комиссии</w:t>
      </w:r>
      <w:r w:rsidRPr="00426A8B">
        <w:rPr>
          <w:rFonts w:ascii="Times New Roman" w:hAnsi="Times New Roman" w:cs="Times New Roman"/>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 Члены </w:t>
      </w:r>
      <w:r>
        <w:rPr>
          <w:rFonts w:ascii="Times New Roman" w:hAnsi="Times New Roman" w:cs="Times New Roman"/>
        </w:rPr>
        <w:t>Комиссии</w:t>
      </w:r>
      <w:r w:rsidRPr="00426A8B">
        <w:rPr>
          <w:rFonts w:ascii="Times New Roman" w:hAnsi="Times New Roman" w:cs="Times New Roman"/>
        </w:rPr>
        <w:t xml:space="preserve"> вправе: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5.9.2. Выступать по вопросам повестки дня на заседаниях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5.9.3. Проверять правильность содержания составляемых </w:t>
      </w:r>
      <w:r>
        <w:rPr>
          <w:rFonts w:ascii="Times New Roman" w:hAnsi="Times New Roman" w:cs="Times New Roman"/>
        </w:rPr>
        <w:t>Комиссией</w:t>
      </w:r>
      <w:r w:rsidRPr="00426A8B">
        <w:rPr>
          <w:rFonts w:ascii="Times New Roman" w:hAnsi="Times New Roman" w:cs="Times New Roman"/>
        </w:rPr>
        <w:t xml:space="preserve"> протоколов, в том числе правильность отражения в этих протоколах своего выступления.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 Члены </w:t>
      </w:r>
      <w:r>
        <w:rPr>
          <w:rFonts w:ascii="Times New Roman" w:hAnsi="Times New Roman" w:cs="Times New Roman"/>
        </w:rPr>
        <w:t>Комиссии</w:t>
      </w:r>
      <w:r w:rsidRPr="00426A8B">
        <w:rPr>
          <w:rFonts w:ascii="Times New Roman" w:hAnsi="Times New Roman" w:cs="Times New Roman"/>
        </w:rPr>
        <w:t xml:space="preserve"> обязаны: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5.10.1. Присутствовать на заседаниях </w:t>
      </w:r>
      <w:r>
        <w:rPr>
          <w:rFonts w:ascii="Times New Roman" w:hAnsi="Times New Roman" w:cs="Times New Roman"/>
        </w:rPr>
        <w:t>Комиссии</w:t>
      </w:r>
      <w:r w:rsidRPr="00426A8B">
        <w:rPr>
          <w:rFonts w:ascii="Times New Roman" w:hAnsi="Times New Roman" w:cs="Times New Roman"/>
        </w:rPr>
        <w:t>, за исключением случаев, вызванных уважительными причинами (временная нетрудоспособность, командировка и другие уважительные причины).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5.10.2. Принимать решения в пределах своей компетенции.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5.11. Решение </w:t>
      </w:r>
      <w:r>
        <w:rPr>
          <w:rFonts w:ascii="Times New Roman" w:hAnsi="Times New Roman" w:cs="Times New Roman"/>
        </w:rPr>
        <w:t>Комиссии</w:t>
      </w:r>
      <w:r w:rsidRPr="00426A8B">
        <w:rPr>
          <w:rFonts w:ascii="Times New Roman" w:hAnsi="Times New Roman" w:cs="Times New Roman"/>
        </w:rPr>
        <w:t xml:space="preserve">, принятое в нарушение требований </w:t>
      </w:r>
      <w:hyperlink r:id="rId4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 Председатель </w:t>
      </w:r>
      <w:r>
        <w:rPr>
          <w:rFonts w:ascii="Times New Roman" w:hAnsi="Times New Roman" w:cs="Times New Roman"/>
        </w:rPr>
        <w:t>Комиссии</w:t>
      </w:r>
      <w:r w:rsidRPr="00426A8B">
        <w:rPr>
          <w:rFonts w:ascii="Times New Roman" w:hAnsi="Times New Roman" w:cs="Times New Roman"/>
        </w:rPr>
        <w:t xml:space="preserve"> либо лицо, его замещающее:</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5.12.1. Осуществляет общее руководство работой </w:t>
      </w:r>
      <w:r>
        <w:rPr>
          <w:rFonts w:ascii="Times New Roman" w:hAnsi="Times New Roman" w:cs="Times New Roman"/>
        </w:rPr>
        <w:t>Комиссии</w:t>
      </w:r>
      <w:r w:rsidRPr="00426A8B">
        <w:rPr>
          <w:rFonts w:ascii="Times New Roman" w:hAnsi="Times New Roman" w:cs="Times New Roman"/>
        </w:rPr>
        <w:t xml:space="preserve"> и обеспечивает выполнение настоящего Положения.</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5.12.3. Открывает и ведет заседания </w:t>
      </w:r>
      <w:r>
        <w:rPr>
          <w:rFonts w:ascii="Times New Roman" w:hAnsi="Times New Roman" w:cs="Times New Roman"/>
        </w:rPr>
        <w:t>Комиссии</w:t>
      </w:r>
      <w:r w:rsidRPr="00426A8B">
        <w:rPr>
          <w:rFonts w:ascii="Times New Roman" w:hAnsi="Times New Roman" w:cs="Times New Roman"/>
        </w:rPr>
        <w:t>, объявляет перерывы.</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5.12.4. В случае необходимости выносит на обсуждение </w:t>
      </w:r>
      <w:r>
        <w:rPr>
          <w:rFonts w:ascii="Times New Roman" w:hAnsi="Times New Roman" w:cs="Times New Roman"/>
        </w:rPr>
        <w:t>Комиссии</w:t>
      </w:r>
      <w:r w:rsidRPr="00426A8B">
        <w:rPr>
          <w:rFonts w:ascii="Times New Roman" w:hAnsi="Times New Roman" w:cs="Times New Roman"/>
        </w:rPr>
        <w:t xml:space="preserve"> вопрос о привлечении к работе экспертов.</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5.12.5. Подписывает протоколы, составленные в ходе работы </w:t>
      </w:r>
      <w:r>
        <w:rPr>
          <w:rFonts w:ascii="Times New Roman" w:hAnsi="Times New Roman" w:cs="Times New Roman"/>
        </w:rPr>
        <w:t>Комиссии</w:t>
      </w:r>
      <w:r w:rsidRPr="00426A8B">
        <w:rPr>
          <w:rFonts w:ascii="Times New Roman" w:hAnsi="Times New Roman" w:cs="Times New Roman"/>
        </w:rPr>
        <w:t>.</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5.13. Секретарь </w:t>
      </w:r>
      <w:r>
        <w:rPr>
          <w:rFonts w:ascii="Times New Roman" w:hAnsi="Times New Roman" w:cs="Times New Roman"/>
        </w:rPr>
        <w:t>Комиссии</w:t>
      </w:r>
      <w:r w:rsidRPr="00426A8B">
        <w:rPr>
          <w:rFonts w:ascii="Times New Roman" w:hAnsi="Times New Roman" w:cs="Times New Roman"/>
        </w:rPr>
        <w:t xml:space="preserve"> осуществляет подготовку заседаний </w:t>
      </w:r>
      <w:r>
        <w:rPr>
          <w:rFonts w:ascii="Times New Roman" w:hAnsi="Times New Roman" w:cs="Times New Roman"/>
        </w:rPr>
        <w:t>Комиссии</w:t>
      </w:r>
      <w:r w:rsidRPr="00426A8B">
        <w:rPr>
          <w:rFonts w:ascii="Times New Roman" w:hAnsi="Times New Roman" w:cs="Times New Roman"/>
        </w:rPr>
        <w:t xml:space="preserve">, включая оформление и рассылку необходимых документов, информирование членов </w:t>
      </w:r>
      <w:r>
        <w:rPr>
          <w:rFonts w:ascii="Times New Roman" w:hAnsi="Times New Roman" w:cs="Times New Roman"/>
        </w:rPr>
        <w:t>Комиссии</w:t>
      </w:r>
      <w:r w:rsidRPr="00426A8B">
        <w:rPr>
          <w:rFonts w:ascii="Times New Roman" w:hAnsi="Times New Roman" w:cs="Times New Roman"/>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5.14. Члены </w:t>
      </w:r>
      <w:r>
        <w:rPr>
          <w:rFonts w:ascii="Times New Roman" w:hAnsi="Times New Roman" w:cs="Times New Roman"/>
        </w:rPr>
        <w:t>Комиссии</w:t>
      </w:r>
      <w:r w:rsidRPr="00426A8B">
        <w:rPr>
          <w:rFonts w:ascii="Times New Roman" w:hAnsi="Times New Roman" w:cs="Times New Roman"/>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F58C8" w:rsidRPr="00426A8B" w:rsidRDefault="00FF58C8" w:rsidP="00FF58C8">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5.15. Не реже чем один раз в два года осуществляется ротация членов </w:t>
      </w:r>
      <w:r>
        <w:rPr>
          <w:rFonts w:ascii="Times New Roman" w:hAnsi="Times New Roman" w:cs="Times New Roman"/>
        </w:rPr>
        <w:t>Комиссии</w:t>
      </w:r>
      <w:r w:rsidRPr="00426A8B">
        <w:rPr>
          <w:rFonts w:ascii="Times New Roman" w:hAnsi="Times New Roman" w:cs="Times New Roman"/>
        </w:rPr>
        <w:t xml:space="preserve">. Такая ротация заключается в замене не менее пятидесяти процентов членов </w:t>
      </w:r>
      <w:r>
        <w:rPr>
          <w:rFonts w:ascii="Times New Roman" w:hAnsi="Times New Roman" w:cs="Times New Roman"/>
        </w:rPr>
        <w:t>Комиссии</w:t>
      </w:r>
      <w:r w:rsidRPr="00426A8B">
        <w:rPr>
          <w:rFonts w:ascii="Times New Roman" w:hAnsi="Times New Roman" w:cs="Times New Roman"/>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A437A" w:rsidRDefault="007A437A" w:rsidP="00FF58C8">
      <w:pPr>
        <w:widowControl w:val="0"/>
        <w:autoSpaceDE w:val="0"/>
        <w:autoSpaceDN w:val="0"/>
        <w:adjustRightInd w:val="0"/>
        <w:spacing w:after="0" w:line="240" w:lineRule="auto"/>
        <w:ind w:firstLine="540"/>
        <w:jc w:val="both"/>
      </w:pPr>
    </w:p>
    <w:sectPr w:rsidR="007A437A" w:rsidSect="004C7D7B">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BOS">
    <w:altName w:val="Symbol"/>
    <w:charset w:val="02"/>
    <w:family w:val="auto"/>
    <w:pitch w:val="variable"/>
    <w:sig w:usb0="00000000" w:usb1="10000000" w:usb2="00000000" w:usb3="00000000" w:csb0="80000000"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7B"/>
    <w:rsid w:val="00001FA1"/>
    <w:rsid w:val="00020D2C"/>
    <w:rsid w:val="00162F06"/>
    <w:rsid w:val="001A71EC"/>
    <w:rsid w:val="001B0619"/>
    <w:rsid w:val="001D52F0"/>
    <w:rsid w:val="002443CA"/>
    <w:rsid w:val="002970CC"/>
    <w:rsid w:val="00406BEE"/>
    <w:rsid w:val="0043233F"/>
    <w:rsid w:val="004C7D7B"/>
    <w:rsid w:val="00763BDA"/>
    <w:rsid w:val="007A437A"/>
    <w:rsid w:val="007F1B38"/>
    <w:rsid w:val="007F1FB2"/>
    <w:rsid w:val="008021AF"/>
    <w:rsid w:val="00860968"/>
    <w:rsid w:val="008C3BE3"/>
    <w:rsid w:val="00F35918"/>
    <w:rsid w:val="00FF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uiPriority w:val="99"/>
    <w:locked/>
    <w:rsid w:val="001B0619"/>
    <w:rPr>
      <w:rFonts w:ascii="Times New Roman" w:eastAsia="Times New Roman" w:hAnsi="Times New Roman" w:cs="Times New Roman"/>
      <w:sz w:val="20"/>
      <w:szCs w:val="20"/>
    </w:rPr>
  </w:style>
  <w:style w:type="paragraph" w:styleId="a4">
    <w:name w:val="header"/>
    <w:aliases w:val="Знак"/>
    <w:basedOn w:val="a"/>
    <w:link w:val="a3"/>
    <w:uiPriority w:val="99"/>
    <w:unhideWhenUsed/>
    <w:rsid w:val="001B06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uiPriority w:val="99"/>
    <w:semiHidden/>
    <w:rsid w:val="001B0619"/>
  </w:style>
  <w:style w:type="paragraph" w:styleId="a5">
    <w:name w:val="Balloon Text"/>
    <w:basedOn w:val="a"/>
    <w:link w:val="a6"/>
    <w:uiPriority w:val="99"/>
    <w:semiHidden/>
    <w:unhideWhenUsed/>
    <w:rsid w:val="001B0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uiPriority w:val="99"/>
    <w:locked/>
    <w:rsid w:val="001B0619"/>
    <w:rPr>
      <w:rFonts w:ascii="Times New Roman" w:eastAsia="Times New Roman" w:hAnsi="Times New Roman" w:cs="Times New Roman"/>
      <w:sz w:val="20"/>
      <w:szCs w:val="20"/>
    </w:rPr>
  </w:style>
  <w:style w:type="paragraph" w:styleId="a4">
    <w:name w:val="header"/>
    <w:aliases w:val="Знак"/>
    <w:basedOn w:val="a"/>
    <w:link w:val="a3"/>
    <w:uiPriority w:val="99"/>
    <w:unhideWhenUsed/>
    <w:rsid w:val="001B06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uiPriority w:val="99"/>
    <w:semiHidden/>
    <w:rsid w:val="001B0619"/>
  </w:style>
  <w:style w:type="paragraph" w:styleId="a5">
    <w:name w:val="Balloon Text"/>
    <w:basedOn w:val="a"/>
    <w:link w:val="a6"/>
    <w:uiPriority w:val="99"/>
    <w:semiHidden/>
    <w:unhideWhenUsed/>
    <w:rsid w:val="001B0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E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settings" Target="settings.xml"/><Relationship Id="rId21" Type="http://schemas.openxmlformats.org/officeDocument/2006/relationships/hyperlink" Target="consultantplus://offline/ref=10CE2403391572D345869FDBFA855D7047D253BF74375270060C2F9BB7AEE74E6878C7468DD35FA7N54AF" TargetMode="External"/><Relationship Id="rId34" Type="http://schemas.openxmlformats.org/officeDocument/2006/relationships/hyperlink" Target="consultantplus://offline/ref=10CE2403391572D345869FDBFA855D7047D253BF74375270060C2F9BB7AEE74E6878C7468DD35EA2N548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fontTable" Target="fontTable.xml"/><Relationship Id="rId7" Type="http://schemas.openxmlformats.org/officeDocument/2006/relationships/hyperlink" Target="consultantplus://offline/ref=10CE2403391572D345869FDBFA855D7047D35CB67E38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EA2N548F" TargetMode="External"/><Relationship Id="rId33" Type="http://schemas.openxmlformats.org/officeDocument/2006/relationships/hyperlink" Target="consultantplus://offline/ref=10CE2403391572D345869FDBFA855D7047D253BF74375270060C2F9BB7AEE74E6878C7468DD354A0N549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microsoft.com/office/2007/relationships/stylesWithEffects" Target="stylesWithEffects.xml"/><Relationship Id="rId16" Type="http://schemas.openxmlformats.org/officeDocument/2006/relationships/hyperlink" Target="consultantplus://offline/ref=10CE2403391572D345869FDBFA855D7047D253BF74375270060C2F9BB7AEE74E6878C7468DD350A1N549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0AAN544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253BF74375270060C2F9BB7NA4EF" TargetMode="External"/><Relationship Id="rId11" Type="http://schemas.openxmlformats.org/officeDocument/2006/relationships/hyperlink" Target="consultantplus://offline/ref=10CE2403391572D345869FDBFA855D7047D253BF74375270060C2F9BB7AEE74E6878C7468DD351A1N54AF" TargetMode="External"/><Relationship Id="rId24" Type="http://schemas.openxmlformats.org/officeDocument/2006/relationships/hyperlink" Target="consultantplus://offline/ref=10CE2403391572D345869FDBFA855D7047D253BF74375270060C2F9BB7AEE74E6878C7468DD35EA2N54BF" TargetMode="External"/><Relationship Id="rId32" Type="http://schemas.openxmlformats.org/officeDocument/2006/relationships/hyperlink" Target="consultantplus://offline/ref=10CE2403391572D345869FDBFA855D7047D253BF74375270060C2F9BB7AEE74E6878C7468DD35FA6N54B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AEE74E6878C7468DD35EAAN54BF" TargetMode="External"/><Relationship Id="rId5" Type="http://schemas.openxmlformats.org/officeDocument/2006/relationships/image" Target="media/image1.jpeg"/><Relationship Id="rId15" Type="http://schemas.openxmlformats.org/officeDocument/2006/relationships/hyperlink" Target="consultantplus://offline/ref=10CE2403391572D345869FDBFA855D7047D253BF74375270060C2F9BB7AEE74E6878C7468DD350A2N54EF" TargetMode="External"/><Relationship Id="rId23" Type="http://schemas.openxmlformats.org/officeDocument/2006/relationships/hyperlink" Target="consultantplus://offline/ref=10CE2403391572D345869FDBFA855D7047D253BF74375270060C2F9BB7AEE74E6878C7468DD35EA1N549F" TargetMode="External"/><Relationship Id="rId28" Type="http://schemas.openxmlformats.org/officeDocument/2006/relationships/hyperlink" Target="consultantplus://offline/ref=10CE2403391572D345869FDBFA855D7047D253BF74375270060C2F9BB7AEE74E6878C7468DD350AAN54A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hyperlink" Target="consultantplus://offline/ref=10CE2403391572D345869FDBFA855D7047D253BF74375270060C2F9BB7NA4EF" TargetMode="External"/><Relationship Id="rId10" Type="http://schemas.openxmlformats.org/officeDocument/2006/relationships/hyperlink" Target="consultantplus://offline/ref=10CE2403391572D345869FDBFA855D7047D253BF70355270060C2F9BB7NA4EF" TargetMode="External"/><Relationship Id="rId19" Type="http://schemas.openxmlformats.org/officeDocument/2006/relationships/hyperlink" Target="consultantplus://offline/ref=10CE2403391572D345869FDBFA855D7047D253BF74375270060C2F9BB7NA4EF" TargetMode="External"/><Relationship Id="rId31" Type="http://schemas.openxmlformats.org/officeDocument/2006/relationships/hyperlink" Target="consultantplus://offline/ref=10CE2403391572D345869FDBFA855D7047D253BF74375270060C2F9BB7AEE74E6878C7468DD35FA7N54AF" TargetMode="External"/><Relationship Id="rId44" Type="http://schemas.openxmlformats.org/officeDocument/2006/relationships/hyperlink" Target="consultantplus://offline/ref=10CE2403391572D345869FDBFA855D7047D253BF74375270060C2F9BB7NA4EF" TargetMode="External"/><Relationship Id="rId4" Type="http://schemas.openxmlformats.org/officeDocument/2006/relationships/webSettings" Target="webSettings.xml"/><Relationship Id="rId9" Type="http://schemas.openxmlformats.org/officeDocument/2006/relationships/hyperlink" Target="consultantplus://offline/ref=10CE2403391572D345869FDBFA855D7047D253BF74375270060C2F9BB7NA4EF" TargetMode="External"/><Relationship Id="rId14" Type="http://schemas.openxmlformats.org/officeDocument/2006/relationships/hyperlink" Target="consultantplus://offline/ref=10CE2403391572D345869FDBFA855D7047D253BF74375270060C2F9BB7NA4EF" TargetMode="External"/><Relationship Id="rId22" Type="http://schemas.openxmlformats.org/officeDocument/2006/relationships/hyperlink" Target="consultantplus://offline/ref=10CE2403391572D345869FDBFA855D7047D253BF74375270060C2F9BB7AEE74E6878C7468DD35EA2N54BF" TargetMode="External"/><Relationship Id="rId27" Type="http://schemas.openxmlformats.org/officeDocument/2006/relationships/hyperlink" Target="consultantplus://offline/ref=10CE2403391572D345869FDBFA855D7047D253BF74375270060C2F9BB7AEE74E6878C7468DD350AAN548F" TargetMode="External"/><Relationship Id="rId30" Type="http://schemas.openxmlformats.org/officeDocument/2006/relationships/hyperlink" Target="consultantplus://offline/ref=10CE2403391572D345869FDBFA855D7047D253BF74375270060C2F9BB7AEE74E6878C7468DD35FA3N54D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7B672365270060C2F9BB7NA4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8295</Words>
  <Characters>47284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ПИСАРЕВО</cp:lastModifiedBy>
  <cp:revision>2</cp:revision>
  <cp:lastPrinted>2014-08-25T10:43:00Z</cp:lastPrinted>
  <dcterms:created xsi:type="dcterms:W3CDTF">2014-08-25T10:46:00Z</dcterms:created>
  <dcterms:modified xsi:type="dcterms:W3CDTF">2014-08-25T10:46:00Z</dcterms:modified>
</cp:coreProperties>
</file>