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00" w:rsidRDefault="00612900" w:rsidP="00612900">
      <w:pPr>
        <w:jc w:val="both"/>
        <w:rPr>
          <w:b/>
        </w:rPr>
      </w:pPr>
      <w:r>
        <w:rPr>
          <w:b/>
        </w:rPr>
        <w:t xml:space="preserve">           </w:t>
      </w:r>
    </w:p>
    <w:tbl>
      <w:tblPr>
        <w:tblpPr w:leftFromText="180" w:rightFromText="180" w:vertAnchor="page" w:horzAnchor="margin" w:tblpXSpec="center" w:tblpY="376"/>
        <w:tblW w:w="10556" w:type="dxa"/>
        <w:tblBorders>
          <w:bottom w:val="double" w:sz="6" w:space="0" w:color="auto"/>
        </w:tblBorders>
        <w:tblLayout w:type="fixed"/>
        <w:tblCellMar>
          <w:left w:w="70" w:type="dxa"/>
          <w:right w:w="70" w:type="dxa"/>
        </w:tblCellMar>
        <w:tblLook w:val="0000"/>
      </w:tblPr>
      <w:tblGrid>
        <w:gridCol w:w="4748"/>
        <w:gridCol w:w="1583"/>
        <w:gridCol w:w="4225"/>
      </w:tblGrid>
      <w:tr w:rsidR="00612900" w:rsidRPr="00285E02" w:rsidTr="00612900">
        <w:trPr>
          <w:trHeight w:val="1037"/>
        </w:trPr>
        <w:tc>
          <w:tcPr>
            <w:tcW w:w="4748" w:type="dxa"/>
            <w:tcBorders>
              <w:top w:val="nil"/>
              <w:left w:val="nil"/>
              <w:bottom w:val="double" w:sz="12" w:space="0" w:color="auto"/>
              <w:right w:val="nil"/>
            </w:tcBorders>
          </w:tcPr>
          <w:p w:rsidR="00612900" w:rsidRPr="00285E02" w:rsidRDefault="00612900" w:rsidP="0024505B">
            <w:pPr>
              <w:jc w:val="center"/>
              <w:rPr>
                <w:b/>
                <w:caps/>
                <w:sz w:val="16"/>
                <w:szCs w:val="16"/>
              </w:rPr>
            </w:pPr>
            <w:r w:rsidRPr="00285E02">
              <w:rPr>
                <w:b/>
                <w:caps/>
                <w:sz w:val="16"/>
                <w:szCs w:val="16"/>
              </w:rPr>
              <w:t>Башкортостан</w:t>
            </w:r>
            <w:r w:rsidRPr="00285E02">
              <w:rPr>
                <w:b/>
                <w:caps/>
                <w:sz w:val="16"/>
                <w:szCs w:val="16"/>
                <w:lang w:val="be-BY"/>
              </w:rPr>
              <w:t xml:space="preserve"> Республикаһ</w:t>
            </w:r>
            <w:proofErr w:type="gramStart"/>
            <w:r w:rsidRPr="00285E02">
              <w:rPr>
                <w:b/>
                <w:caps/>
                <w:sz w:val="16"/>
                <w:szCs w:val="16"/>
                <w:lang w:val="be-BY"/>
              </w:rPr>
              <w:t>ы</w:t>
            </w:r>
            <w:proofErr w:type="gramEnd"/>
          </w:p>
          <w:p w:rsidR="00612900" w:rsidRPr="00285E02" w:rsidRDefault="00612900" w:rsidP="0024505B">
            <w:pPr>
              <w:jc w:val="center"/>
              <w:rPr>
                <w:b/>
                <w:caps/>
                <w:sz w:val="16"/>
                <w:szCs w:val="16"/>
              </w:rPr>
            </w:pPr>
            <w:r w:rsidRPr="00285E02">
              <w:rPr>
                <w:b/>
                <w:caps/>
                <w:sz w:val="16"/>
                <w:szCs w:val="16"/>
              </w:rPr>
              <w:t xml:space="preserve">Шаран районы </w:t>
            </w:r>
          </w:p>
          <w:p w:rsidR="00612900" w:rsidRPr="00285E02" w:rsidRDefault="00612900" w:rsidP="0024505B">
            <w:pPr>
              <w:jc w:val="center"/>
              <w:rPr>
                <w:b/>
                <w:caps/>
                <w:sz w:val="16"/>
                <w:szCs w:val="16"/>
              </w:rPr>
            </w:pPr>
            <w:r w:rsidRPr="00285E02">
              <w:rPr>
                <w:b/>
                <w:caps/>
                <w:sz w:val="16"/>
                <w:szCs w:val="16"/>
              </w:rPr>
              <w:t>муниципаль районының</w:t>
            </w:r>
          </w:p>
          <w:p w:rsidR="00612900" w:rsidRPr="00285E02" w:rsidRDefault="00612900" w:rsidP="0024505B">
            <w:pPr>
              <w:jc w:val="center"/>
              <w:rPr>
                <w:b/>
                <w:caps/>
                <w:sz w:val="16"/>
                <w:szCs w:val="16"/>
              </w:rPr>
            </w:pPr>
            <w:r w:rsidRPr="00285E02">
              <w:rPr>
                <w:b/>
                <w:caps/>
                <w:sz w:val="16"/>
                <w:szCs w:val="16"/>
                <w:lang w:val="be-BY"/>
              </w:rPr>
              <w:t>писарево</w:t>
            </w:r>
            <w:r w:rsidRPr="00285E02">
              <w:rPr>
                <w:b/>
                <w:caps/>
                <w:sz w:val="16"/>
                <w:szCs w:val="16"/>
              </w:rPr>
              <w:t xml:space="preserve"> ауыл Советы</w:t>
            </w:r>
          </w:p>
          <w:p w:rsidR="00612900" w:rsidRPr="00285E02" w:rsidRDefault="00612900" w:rsidP="0024505B">
            <w:pPr>
              <w:jc w:val="center"/>
              <w:rPr>
                <w:b/>
                <w:caps/>
                <w:sz w:val="16"/>
                <w:szCs w:val="16"/>
              </w:rPr>
            </w:pPr>
            <w:r w:rsidRPr="00285E02">
              <w:rPr>
                <w:b/>
                <w:caps/>
                <w:sz w:val="16"/>
                <w:szCs w:val="16"/>
              </w:rPr>
              <w:t xml:space="preserve">ауыл </w:t>
            </w:r>
            <w:r w:rsidRPr="00285E02">
              <w:rPr>
                <w:b/>
                <w:iCs/>
                <w:caps/>
                <w:sz w:val="16"/>
                <w:szCs w:val="16"/>
              </w:rPr>
              <w:t>биләмәһе</w:t>
            </w:r>
            <w:r w:rsidRPr="00285E02">
              <w:rPr>
                <w:b/>
                <w:caps/>
                <w:sz w:val="16"/>
                <w:szCs w:val="16"/>
              </w:rPr>
              <w:t xml:space="preserve"> Советы</w:t>
            </w:r>
          </w:p>
          <w:p w:rsidR="00612900" w:rsidRPr="00285E02" w:rsidRDefault="00612900" w:rsidP="0024505B">
            <w:pPr>
              <w:jc w:val="center"/>
              <w:rPr>
                <w:b/>
                <w:sz w:val="16"/>
                <w:szCs w:val="16"/>
              </w:rPr>
            </w:pPr>
          </w:p>
          <w:p w:rsidR="00612900" w:rsidRPr="00766021" w:rsidRDefault="00612900" w:rsidP="0024505B">
            <w:pPr>
              <w:pStyle w:val="ab"/>
              <w:tabs>
                <w:tab w:val="left" w:pos="708"/>
              </w:tabs>
              <w:jc w:val="center"/>
              <w:rPr>
                <w:bCs/>
                <w:sz w:val="16"/>
                <w:szCs w:val="16"/>
              </w:rPr>
            </w:pPr>
            <w:r w:rsidRPr="00285E02">
              <w:rPr>
                <w:sz w:val="16"/>
                <w:szCs w:val="16"/>
                <w:lang w:val="be-BY"/>
              </w:rPr>
              <w:t>45264</w:t>
            </w:r>
            <w:r w:rsidRPr="00766021">
              <w:rPr>
                <w:sz w:val="16"/>
                <w:szCs w:val="16"/>
              </w:rPr>
              <w:t>4</w:t>
            </w:r>
            <w:r w:rsidRPr="00285E02">
              <w:rPr>
                <w:sz w:val="16"/>
                <w:szCs w:val="16"/>
                <w:lang w:val="be-BY"/>
              </w:rPr>
              <w:t>,</w:t>
            </w:r>
            <w:r w:rsidRPr="00285E02">
              <w:rPr>
                <w:bCs/>
                <w:sz w:val="16"/>
                <w:szCs w:val="16"/>
                <w:lang w:val="be-BY"/>
              </w:rPr>
              <w:t>Писарево</w:t>
            </w:r>
            <w:r w:rsidRPr="00766021">
              <w:rPr>
                <w:bCs/>
                <w:sz w:val="16"/>
                <w:szCs w:val="16"/>
              </w:rPr>
              <w:t xml:space="preserve"> </w:t>
            </w:r>
            <w:proofErr w:type="spellStart"/>
            <w:r w:rsidRPr="00766021">
              <w:rPr>
                <w:bCs/>
                <w:sz w:val="16"/>
                <w:szCs w:val="16"/>
              </w:rPr>
              <w:t>ауылы</w:t>
            </w:r>
            <w:proofErr w:type="spellEnd"/>
            <w:r w:rsidRPr="00766021">
              <w:rPr>
                <w:bCs/>
                <w:sz w:val="16"/>
                <w:szCs w:val="16"/>
              </w:rPr>
              <w:t xml:space="preserve">, </w:t>
            </w:r>
            <w:proofErr w:type="spellStart"/>
            <w:r w:rsidRPr="00766021">
              <w:rPr>
                <w:bCs/>
                <w:sz w:val="16"/>
                <w:szCs w:val="16"/>
              </w:rPr>
              <w:t>Мэктэп</w:t>
            </w:r>
            <w:proofErr w:type="spellEnd"/>
            <w:r w:rsidRPr="00766021">
              <w:rPr>
                <w:bCs/>
                <w:sz w:val="16"/>
                <w:szCs w:val="16"/>
              </w:rPr>
              <w:t xml:space="preserve"> </w:t>
            </w:r>
            <w:proofErr w:type="spellStart"/>
            <w:r w:rsidRPr="00766021">
              <w:rPr>
                <w:bCs/>
                <w:sz w:val="16"/>
                <w:szCs w:val="16"/>
              </w:rPr>
              <w:t>урамы</w:t>
            </w:r>
            <w:proofErr w:type="spellEnd"/>
            <w:r w:rsidRPr="00766021">
              <w:rPr>
                <w:bCs/>
                <w:sz w:val="16"/>
                <w:szCs w:val="16"/>
              </w:rPr>
              <w:t>, 11-йорт</w:t>
            </w:r>
          </w:p>
          <w:p w:rsidR="00612900" w:rsidRPr="00285E02" w:rsidRDefault="00612900" w:rsidP="0024505B">
            <w:pPr>
              <w:spacing w:line="218" w:lineRule="auto"/>
              <w:ind w:right="-427"/>
              <w:jc w:val="center"/>
              <w:rPr>
                <w:bCs/>
              </w:rPr>
            </w:pPr>
            <w:r w:rsidRPr="00285E02">
              <w:rPr>
                <w:bCs/>
                <w:sz w:val="16"/>
                <w:szCs w:val="16"/>
              </w:rPr>
              <w:t xml:space="preserve">тел.(34769) 2-34-16  </w:t>
            </w:r>
            <w:r w:rsidRPr="00285E02">
              <w:rPr>
                <w:bCs/>
                <w:sz w:val="16"/>
                <w:szCs w:val="16"/>
                <w:lang w:val="en-US"/>
              </w:rPr>
              <w:t>email</w:t>
            </w:r>
            <w:r w:rsidRPr="00285E02">
              <w:rPr>
                <w:bCs/>
                <w:sz w:val="16"/>
                <w:szCs w:val="16"/>
              </w:rPr>
              <w:t>:</w:t>
            </w:r>
            <w:r w:rsidRPr="00285E02">
              <w:rPr>
                <w:sz w:val="16"/>
                <w:szCs w:val="16"/>
              </w:rPr>
              <w:t xml:space="preserve"> </w:t>
            </w:r>
            <w:proofErr w:type="spellStart"/>
            <w:r w:rsidRPr="00285E02">
              <w:rPr>
                <w:bCs/>
                <w:sz w:val="16"/>
                <w:szCs w:val="16"/>
                <w:lang w:val="en-US"/>
              </w:rPr>
              <w:t>pisarsss</w:t>
            </w:r>
            <w:proofErr w:type="spellEnd"/>
            <w:r w:rsidRPr="00285E02">
              <w:rPr>
                <w:bCs/>
                <w:sz w:val="16"/>
                <w:szCs w:val="16"/>
              </w:rPr>
              <w:t>@</w:t>
            </w:r>
            <w:proofErr w:type="spellStart"/>
            <w:r w:rsidRPr="00285E02">
              <w:rPr>
                <w:bCs/>
                <w:sz w:val="16"/>
                <w:szCs w:val="16"/>
                <w:lang w:val="en-US"/>
              </w:rPr>
              <w:t>yandex</w:t>
            </w:r>
            <w:proofErr w:type="spellEnd"/>
            <w:r w:rsidRPr="00285E02">
              <w:rPr>
                <w:bCs/>
                <w:sz w:val="16"/>
                <w:szCs w:val="16"/>
              </w:rPr>
              <w:t>.</w:t>
            </w:r>
            <w:proofErr w:type="spellStart"/>
            <w:r w:rsidRPr="00285E02">
              <w:rPr>
                <w:bCs/>
                <w:sz w:val="16"/>
                <w:szCs w:val="16"/>
                <w:lang w:val="en-US"/>
              </w:rPr>
              <w:t>ru</w:t>
            </w:r>
            <w:proofErr w:type="spellEnd"/>
          </w:p>
        </w:tc>
        <w:tc>
          <w:tcPr>
            <w:tcW w:w="1583" w:type="dxa"/>
            <w:tcBorders>
              <w:top w:val="nil"/>
              <w:left w:val="nil"/>
              <w:bottom w:val="double" w:sz="12" w:space="0" w:color="auto"/>
              <w:right w:val="nil"/>
            </w:tcBorders>
          </w:tcPr>
          <w:p w:rsidR="00612900" w:rsidRPr="00285E02" w:rsidRDefault="00612900" w:rsidP="00612900">
            <w:pPr>
              <w:spacing w:line="218" w:lineRule="auto"/>
              <w:ind w:right="-42"/>
              <w:jc w:val="center"/>
              <w:rPr>
                <w:bCs/>
              </w:rPr>
            </w:pPr>
            <w:r>
              <w:rPr>
                <w:noProof/>
                <w:lang w:eastAsia="ru-RU"/>
              </w:rPr>
              <w:drawing>
                <wp:inline distT="0" distB="0" distL="0" distR="0">
                  <wp:extent cx="830580" cy="1028700"/>
                  <wp:effectExtent l="19050" t="0" r="762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30580" cy="1028700"/>
                          </a:xfrm>
                          <a:prstGeom prst="rect">
                            <a:avLst/>
                          </a:prstGeom>
                          <a:noFill/>
                          <a:ln w="9525">
                            <a:noFill/>
                            <a:miter lim="800000"/>
                            <a:headEnd/>
                            <a:tailEnd/>
                          </a:ln>
                        </pic:spPr>
                      </pic:pic>
                    </a:graphicData>
                  </a:graphic>
                </wp:inline>
              </w:drawing>
            </w:r>
          </w:p>
          <w:p w:rsidR="00612900" w:rsidRPr="00285E02" w:rsidRDefault="00612900" w:rsidP="0024505B">
            <w:pPr>
              <w:spacing w:line="218" w:lineRule="auto"/>
              <w:ind w:right="-427"/>
              <w:jc w:val="center"/>
              <w:rPr>
                <w:bCs/>
              </w:rPr>
            </w:pPr>
          </w:p>
        </w:tc>
        <w:tc>
          <w:tcPr>
            <w:tcW w:w="4225" w:type="dxa"/>
            <w:tcBorders>
              <w:top w:val="nil"/>
              <w:left w:val="nil"/>
              <w:bottom w:val="double" w:sz="12" w:space="0" w:color="auto"/>
              <w:right w:val="nil"/>
            </w:tcBorders>
          </w:tcPr>
          <w:p w:rsidR="00612900" w:rsidRPr="00285E02" w:rsidRDefault="00612900" w:rsidP="0024505B">
            <w:pPr>
              <w:ind w:left="469"/>
              <w:jc w:val="center"/>
              <w:rPr>
                <w:b/>
                <w:caps/>
                <w:sz w:val="16"/>
                <w:szCs w:val="16"/>
              </w:rPr>
            </w:pPr>
            <w:r w:rsidRPr="00285E02">
              <w:rPr>
                <w:b/>
                <w:caps/>
                <w:sz w:val="16"/>
                <w:szCs w:val="16"/>
              </w:rPr>
              <w:t>РЕСПУБЛИКА БАШКОРТОСТАН</w:t>
            </w:r>
          </w:p>
          <w:p w:rsidR="00612900" w:rsidRPr="00285E02" w:rsidRDefault="00612900" w:rsidP="0024505B">
            <w:pPr>
              <w:ind w:left="469"/>
              <w:jc w:val="center"/>
              <w:rPr>
                <w:b/>
                <w:caps/>
                <w:sz w:val="16"/>
                <w:szCs w:val="16"/>
              </w:rPr>
            </w:pPr>
            <w:r w:rsidRPr="00285E02">
              <w:rPr>
                <w:b/>
                <w:caps/>
                <w:sz w:val="16"/>
                <w:szCs w:val="16"/>
              </w:rPr>
              <w:t>СОВЕТ СЕЛЬСКОГО ПОСЕЛЕНИЯ ПИСАРЕВСКИЙ СЕЛЬСОВЕТ МУНИЦИПАЛЬНОГО РАЙОНА</w:t>
            </w:r>
          </w:p>
          <w:p w:rsidR="00612900" w:rsidRPr="00285E02" w:rsidRDefault="00612900" w:rsidP="0024505B">
            <w:pPr>
              <w:ind w:left="469"/>
              <w:jc w:val="center"/>
              <w:rPr>
                <w:b/>
                <w:caps/>
                <w:sz w:val="16"/>
                <w:szCs w:val="16"/>
              </w:rPr>
            </w:pPr>
            <w:r w:rsidRPr="00285E02">
              <w:rPr>
                <w:b/>
                <w:caps/>
                <w:sz w:val="16"/>
                <w:szCs w:val="16"/>
              </w:rPr>
              <w:t>ШАРАНСКИЙ РАЙОН</w:t>
            </w:r>
          </w:p>
          <w:p w:rsidR="00612900" w:rsidRPr="00285E02" w:rsidRDefault="00612900" w:rsidP="0024505B">
            <w:pPr>
              <w:spacing w:line="218" w:lineRule="auto"/>
              <w:ind w:right="-427"/>
              <w:jc w:val="center"/>
              <w:rPr>
                <w:bCs/>
              </w:rPr>
            </w:pPr>
          </w:p>
          <w:p w:rsidR="00612900" w:rsidRPr="00285E02" w:rsidRDefault="00612900" w:rsidP="0024505B">
            <w:pPr>
              <w:spacing w:line="218" w:lineRule="auto"/>
              <w:ind w:right="-427"/>
              <w:jc w:val="center"/>
              <w:rPr>
                <w:bCs/>
                <w:sz w:val="16"/>
                <w:szCs w:val="16"/>
              </w:rPr>
            </w:pPr>
            <w:r w:rsidRPr="00285E02">
              <w:rPr>
                <w:bCs/>
                <w:sz w:val="16"/>
                <w:szCs w:val="16"/>
              </w:rPr>
              <w:t>452644  д. Писарево, ул. Школьная, 11</w:t>
            </w:r>
          </w:p>
          <w:p w:rsidR="00612900" w:rsidRPr="00285E02" w:rsidRDefault="00612900" w:rsidP="0024505B">
            <w:pPr>
              <w:spacing w:line="218" w:lineRule="auto"/>
              <w:ind w:right="-427"/>
              <w:jc w:val="center"/>
              <w:rPr>
                <w:bCs/>
              </w:rPr>
            </w:pPr>
            <w:r w:rsidRPr="00285E02">
              <w:rPr>
                <w:bCs/>
                <w:sz w:val="16"/>
                <w:szCs w:val="16"/>
              </w:rPr>
              <w:t xml:space="preserve">тел. (34769)  2-34-16 </w:t>
            </w:r>
            <w:r w:rsidRPr="00285E02">
              <w:rPr>
                <w:bCs/>
                <w:sz w:val="16"/>
                <w:szCs w:val="16"/>
                <w:lang w:val="en-US"/>
              </w:rPr>
              <w:t>email</w:t>
            </w:r>
            <w:r w:rsidRPr="00285E02">
              <w:rPr>
                <w:bCs/>
                <w:sz w:val="16"/>
                <w:szCs w:val="16"/>
              </w:rPr>
              <w:t>:</w:t>
            </w:r>
            <w:r w:rsidRPr="00285E02">
              <w:rPr>
                <w:sz w:val="16"/>
                <w:szCs w:val="16"/>
              </w:rPr>
              <w:t xml:space="preserve"> </w:t>
            </w:r>
            <w:proofErr w:type="spellStart"/>
            <w:r w:rsidRPr="00285E02">
              <w:rPr>
                <w:bCs/>
                <w:sz w:val="16"/>
                <w:szCs w:val="16"/>
                <w:lang w:val="en-US"/>
              </w:rPr>
              <w:t>pisarsss</w:t>
            </w:r>
            <w:proofErr w:type="spellEnd"/>
            <w:r w:rsidRPr="00285E02">
              <w:rPr>
                <w:bCs/>
                <w:sz w:val="16"/>
                <w:szCs w:val="16"/>
              </w:rPr>
              <w:t>@</w:t>
            </w:r>
            <w:proofErr w:type="spellStart"/>
            <w:r w:rsidRPr="00285E02">
              <w:rPr>
                <w:bCs/>
                <w:sz w:val="16"/>
                <w:szCs w:val="16"/>
                <w:lang w:val="en-US"/>
              </w:rPr>
              <w:t>yandex</w:t>
            </w:r>
            <w:proofErr w:type="spellEnd"/>
            <w:r w:rsidRPr="00285E02">
              <w:rPr>
                <w:bCs/>
                <w:sz w:val="16"/>
                <w:szCs w:val="16"/>
              </w:rPr>
              <w:t>.</w:t>
            </w:r>
            <w:proofErr w:type="spellStart"/>
            <w:r w:rsidRPr="00285E02">
              <w:rPr>
                <w:bCs/>
                <w:sz w:val="16"/>
                <w:szCs w:val="16"/>
                <w:lang w:val="en-US"/>
              </w:rPr>
              <w:t>ru</w:t>
            </w:r>
            <w:proofErr w:type="spellEnd"/>
          </w:p>
        </w:tc>
      </w:tr>
    </w:tbl>
    <w:p w:rsidR="005E3293" w:rsidRPr="003177B3" w:rsidRDefault="005E3293" w:rsidP="005E3293">
      <w:pPr>
        <w:pStyle w:val="9"/>
        <w:ind w:right="425"/>
        <w:jc w:val="center"/>
        <w:rPr>
          <w:rFonts w:ascii="ER Bukinist Bashkir" w:hAnsi="ER Bukinist Bashkir"/>
          <w:b/>
          <w:i w:val="0"/>
          <w:sz w:val="28"/>
        </w:rPr>
      </w:pPr>
      <w:r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5E2D7E">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76724F">
        <w:rPr>
          <w:rFonts w:ascii="Times New Roman" w:hAnsi="Times New Roman" w:cs="Times New Roman"/>
          <w:b/>
          <w:sz w:val="28"/>
          <w:szCs w:val="28"/>
        </w:rPr>
        <w:t xml:space="preserve">сельского поселения Писаревский сельсовет </w:t>
      </w:r>
      <w:r w:rsidRPr="003177B3">
        <w:rPr>
          <w:rFonts w:ascii="Times New Roman" w:hAnsi="Times New Roman" w:cs="Times New Roman"/>
          <w:b/>
          <w:sz w:val="28"/>
          <w:szCs w:val="28"/>
        </w:rPr>
        <w:t>муниципального района 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76724F">
        <w:rPr>
          <w:rFonts w:ascii="Times New Roman" w:hAnsi="Times New Roman" w:cs="Times New Roman"/>
          <w:sz w:val="28"/>
          <w:szCs w:val="28"/>
        </w:rPr>
        <w:t xml:space="preserve">сельского поселения Писаревский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76724F">
        <w:rPr>
          <w:rFonts w:ascii="Times New Roman" w:hAnsi="Times New Roman" w:cs="Times New Roman"/>
          <w:sz w:val="28"/>
          <w:szCs w:val="28"/>
        </w:rPr>
        <w:t xml:space="preserve">сельского поселения Писаревский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w:t>
      </w:r>
      <w:r w:rsidR="0076724F">
        <w:rPr>
          <w:rFonts w:ascii="Times New Roman" w:hAnsi="Times New Roman" w:cs="Times New Roman"/>
          <w:sz w:val="28"/>
          <w:szCs w:val="28"/>
        </w:rPr>
        <w:t xml:space="preserve"> сельского поселения Писаревский сельсовет </w:t>
      </w:r>
      <w:r w:rsidRPr="00FA0A36">
        <w:rPr>
          <w:rFonts w:ascii="Times New Roman" w:hAnsi="Times New Roman" w:cs="Times New Roman"/>
          <w:sz w:val="28"/>
          <w:szCs w:val="28"/>
        </w:rPr>
        <w:t xml:space="preserve"> 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76724F" w:rsidRPr="0076724F">
        <w:rPr>
          <w:rFonts w:ascii="Times New Roman" w:hAnsi="Times New Roman" w:cs="Times New Roman"/>
          <w:sz w:val="28"/>
          <w:szCs w:val="28"/>
        </w:rPr>
        <w:t xml:space="preserve"> </w:t>
      </w:r>
      <w:r w:rsidR="0076724F">
        <w:rPr>
          <w:rFonts w:ascii="Times New Roman" w:hAnsi="Times New Roman" w:cs="Times New Roman"/>
          <w:sz w:val="28"/>
          <w:szCs w:val="28"/>
        </w:rPr>
        <w:t>сельского поселения Писаревский сельсовет</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Шаранский район Республики Башкортоста</w:t>
      </w:r>
      <w:r w:rsidR="0076724F">
        <w:rPr>
          <w:rFonts w:ascii="Times New Roman" w:hAnsi="Times New Roman" w:cs="Times New Roman"/>
          <w:sz w:val="28"/>
          <w:szCs w:val="28"/>
        </w:rPr>
        <w:t>н</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и Администрации </w:t>
      </w:r>
      <w:r w:rsidR="0076724F">
        <w:rPr>
          <w:rFonts w:ascii="Times New Roman" w:hAnsi="Times New Roman" w:cs="Times New Roman"/>
          <w:sz w:val="28"/>
          <w:szCs w:val="28"/>
        </w:rPr>
        <w:t xml:space="preserve">сельского поселения Писаревский сельсовет </w:t>
      </w:r>
      <w:r>
        <w:rPr>
          <w:rFonts w:ascii="Times New Roman" w:hAnsi="Times New Roman" w:cs="Times New Roman"/>
          <w:sz w:val="28"/>
          <w:szCs w:val="28"/>
        </w:rPr>
        <w:t>муниципального района Шаранский район Республики Башкортостан (</w:t>
      </w:r>
      <w:proofErr w:type="spellStart"/>
      <w:r w:rsidR="0076724F">
        <w:rPr>
          <w:rFonts w:ascii="Times New Roman" w:hAnsi="Times New Roman" w:cs="Times New Roman"/>
          <w:sz w:val="28"/>
          <w:szCs w:val="28"/>
          <w:lang w:val="en-US"/>
        </w:rPr>
        <w:t>pisar</w:t>
      </w:r>
      <w:proofErr w:type="spellEnd"/>
      <w:r w:rsidRPr="00CC10D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76724F">
        <w:rPr>
          <w:rFonts w:ascii="Times New Roman" w:hAnsi="Times New Roman" w:cs="Times New Roman"/>
          <w:sz w:val="28"/>
          <w:szCs w:val="28"/>
        </w:rPr>
        <w:t xml:space="preserve">сельского поселения Писаревский сельсовет </w:t>
      </w:r>
      <w:r>
        <w:rPr>
          <w:rFonts w:ascii="Times New Roman" w:hAnsi="Times New Roman" w:cs="Times New Roman"/>
          <w:sz w:val="28"/>
          <w:szCs w:val="28"/>
        </w:rPr>
        <w:t>муниципального района Шаранский район Республики Башкортостан по аграрным вопросам, использованию земель и прир</w:t>
      </w:r>
      <w:r w:rsidRPr="00612900">
        <w:rPr>
          <w:rFonts w:ascii="Times New Roman" w:hAnsi="Times New Roman" w:cs="Times New Roman"/>
          <w:sz w:val="28"/>
          <w:szCs w:val="28"/>
        </w:rPr>
        <w:t>одных ресурсов, экологии и чрезвычайным ситуациям, промышленности</w:t>
      </w:r>
      <w:r w:rsidR="00612900" w:rsidRPr="00612900">
        <w:rPr>
          <w:rFonts w:ascii="Times New Roman" w:hAnsi="Times New Roman" w:cs="Times New Roman"/>
          <w:sz w:val="28"/>
          <w:szCs w:val="28"/>
        </w:rPr>
        <w:t>.</w:t>
      </w:r>
    </w:p>
    <w:p w:rsidR="005E3293" w:rsidRDefault="005E3293" w:rsidP="005E3293">
      <w:pPr>
        <w:ind w:right="425"/>
        <w:jc w:val="both"/>
        <w:rPr>
          <w:rFonts w:ascii="Times New Roman" w:hAnsi="Times New Roman" w:cs="Times New Roman"/>
          <w:sz w:val="28"/>
          <w:szCs w:val="28"/>
        </w:rPr>
      </w:pPr>
    </w:p>
    <w:p w:rsidR="00612900" w:rsidRDefault="00612900" w:rsidP="005E3293">
      <w:pPr>
        <w:ind w:right="425"/>
        <w:jc w:val="both"/>
        <w:rPr>
          <w:rFonts w:ascii="Times New Roman" w:hAnsi="Times New Roman" w:cs="Times New Roman"/>
          <w:sz w:val="28"/>
          <w:szCs w:val="28"/>
        </w:rPr>
      </w:pPr>
    </w:p>
    <w:p w:rsidR="00612900" w:rsidRDefault="00612900" w:rsidP="005E3293">
      <w:pPr>
        <w:ind w:right="425"/>
        <w:jc w:val="both"/>
        <w:rPr>
          <w:rFonts w:ascii="Times New Roman" w:hAnsi="Times New Roman" w:cs="Times New Roman"/>
          <w:sz w:val="28"/>
          <w:szCs w:val="28"/>
        </w:rPr>
      </w:pPr>
    </w:p>
    <w:p w:rsidR="005E3293" w:rsidRPr="00CC10DA" w:rsidRDefault="0076724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Pr>
          <w:rFonts w:ascii="Times New Roman" w:hAnsi="Times New Roman" w:cs="Times New Roman"/>
          <w:sz w:val="28"/>
          <w:szCs w:val="28"/>
        </w:rPr>
        <w:t xml:space="preserve">Р.М. </w:t>
      </w:r>
      <w:proofErr w:type="spellStart"/>
      <w:r>
        <w:rPr>
          <w:rFonts w:ascii="Times New Roman" w:hAnsi="Times New Roman" w:cs="Times New Roman"/>
          <w:sz w:val="28"/>
          <w:szCs w:val="28"/>
        </w:rPr>
        <w:t>Салимов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612900">
      <w:pPr>
        <w:ind w:right="425"/>
        <w:rPr>
          <w:rFonts w:ascii="Times New Roman" w:hAnsi="Times New Roman" w:cs="Times New Roman"/>
          <w:sz w:val="28"/>
          <w:szCs w:val="28"/>
        </w:rPr>
      </w:pPr>
    </w:p>
    <w:p w:rsidR="005E3293" w:rsidRPr="00617EB8" w:rsidRDefault="0076724F" w:rsidP="005E3293">
      <w:pPr>
        <w:pStyle w:val="33"/>
        <w:spacing w:after="0"/>
        <w:ind w:left="284" w:right="425"/>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исарево</w:t>
      </w:r>
      <w:proofErr w:type="spellEnd"/>
    </w:p>
    <w:p w:rsidR="005E3293" w:rsidRPr="00612900" w:rsidRDefault="00612900" w:rsidP="005E3293">
      <w:pPr>
        <w:pStyle w:val="33"/>
        <w:spacing w:after="0"/>
        <w:ind w:left="284" w:right="425"/>
        <w:rPr>
          <w:rFonts w:ascii="Times New Roman" w:hAnsi="Times New Roman" w:cs="Times New Roman"/>
          <w:sz w:val="28"/>
          <w:szCs w:val="28"/>
        </w:rPr>
      </w:pPr>
      <w:r w:rsidRPr="00612900">
        <w:rPr>
          <w:rFonts w:ascii="Times New Roman" w:hAnsi="Times New Roman" w:cs="Times New Roman"/>
          <w:sz w:val="28"/>
          <w:szCs w:val="28"/>
        </w:rPr>
        <w:t>19</w:t>
      </w:r>
      <w:r w:rsidR="005E3293" w:rsidRPr="00612900">
        <w:rPr>
          <w:rFonts w:ascii="Times New Roman" w:hAnsi="Times New Roman" w:cs="Times New Roman"/>
          <w:sz w:val="28"/>
          <w:szCs w:val="28"/>
        </w:rPr>
        <w:t>.</w:t>
      </w:r>
      <w:r w:rsidRPr="00612900">
        <w:rPr>
          <w:rFonts w:ascii="Times New Roman" w:hAnsi="Times New Roman" w:cs="Times New Roman"/>
          <w:sz w:val="28"/>
          <w:szCs w:val="28"/>
        </w:rPr>
        <w:t>10</w:t>
      </w:r>
      <w:r w:rsidR="005E3293" w:rsidRPr="00612900">
        <w:rPr>
          <w:rFonts w:ascii="Times New Roman" w:hAnsi="Times New Roman" w:cs="Times New Roman"/>
          <w:sz w:val="28"/>
          <w:szCs w:val="28"/>
        </w:rPr>
        <w:t>.201</w:t>
      </w:r>
      <w:r w:rsidRPr="00612900">
        <w:rPr>
          <w:rFonts w:ascii="Times New Roman" w:hAnsi="Times New Roman" w:cs="Times New Roman"/>
          <w:sz w:val="28"/>
          <w:szCs w:val="28"/>
        </w:rPr>
        <w:t>8</w:t>
      </w:r>
      <w:r w:rsidR="005E3293" w:rsidRPr="00612900">
        <w:rPr>
          <w:rFonts w:ascii="Times New Roman" w:hAnsi="Times New Roman" w:cs="Times New Roman"/>
          <w:sz w:val="28"/>
          <w:szCs w:val="28"/>
        </w:rPr>
        <w:t xml:space="preserve">  </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2900">
        <w:rPr>
          <w:rFonts w:ascii="Times New Roman" w:hAnsi="Times New Roman" w:cs="Times New Roman"/>
          <w:sz w:val="28"/>
          <w:szCs w:val="28"/>
        </w:rPr>
        <w:t xml:space="preserve">№ </w:t>
      </w:r>
      <w:r w:rsidR="00612900" w:rsidRPr="00612900">
        <w:rPr>
          <w:rFonts w:ascii="Times New Roman" w:hAnsi="Times New Roman" w:cs="Times New Roman"/>
          <w:sz w:val="28"/>
          <w:szCs w:val="28"/>
        </w:rPr>
        <w:t>31</w:t>
      </w:r>
      <w:r w:rsidRPr="00612900">
        <w:rPr>
          <w:rFonts w:ascii="Times New Roman" w:hAnsi="Times New Roman" w:cs="Times New Roman"/>
          <w:sz w:val="28"/>
          <w:szCs w:val="28"/>
        </w:rPr>
        <w:t>/</w:t>
      </w:r>
      <w:r w:rsidR="00612900" w:rsidRPr="00612900">
        <w:rPr>
          <w:rFonts w:ascii="Times New Roman" w:hAnsi="Times New Roman" w:cs="Times New Roman"/>
          <w:sz w:val="28"/>
          <w:szCs w:val="28"/>
        </w:rPr>
        <w:t>238</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612900" w:rsidRDefault="00612900"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76724F" w:rsidRDefault="005E3293" w:rsidP="0076724F">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решением Совета </w:t>
      </w:r>
      <w:r w:rsidR="0076724F">
        <w:rPr>
          <w:rFonts w:ascii="Times New Roman" w:hAnsi="Times New Roman" w:cs="Times New Roman"/>
          <w:sz w:val="28"/>
          <w:szCs w:val="28"/>
        </w:rPr>
        <w:t>сельского поселения</w:t>
      </w:r>
    </w:p>
    <w:p w:rsidR="005E3293" w:rsidRPr="002C74EE" w:rsidRDefault="0076724F" w:rsidP="0076724F">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Писаревский сельсовет </w:t>
      </w:r>
      <w:r w:rsidR="005E3293" w:rsidRPr="002C74EE">
        <w:rPr>
          <w:rFonts w:ascii="Times New Roman" w:hAnsi="Times New Roman" w:cs="Times New Roman"/>
          <w:sz w:val="28"/>
          <w:szCs w:val="28"/>
        </w:rPr>
        <w:t>муниципального района</w:t>
      </w:r>
    </w:p>
    <w:p w:rsidR="005E3293" w:rsidRPr="00612900"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Шаранский район </w:t>
      </w:r>
      <w:r w:rsidRPr="00612900">
        <w:rPr>
          <w:rFonts w:ascii="Times New Roman" w:hAnsi="Times New Roman" w:cs="Times New Roman"/>
          <w:sz w:val="28"/>
          <w:szCs w:val="28"/>
        </w:rPr>
        <w:t>Республики Башкортостан</w:t>
      </w:r>
    </w:p>
    <w:p w:rsidR="005E3293" w:rsidRPr="002C74EE" w:rsidRDefault="005E3293" w:rsidP="005E3293">
      <w:pPr>
        <w:ind w:right="425" w:firstLine="567"/>
        <w:jc w:val="right"/>
        <w:rPr>
          <w:rFonts w:ascii="Times New Roman" w:hAnsi="Times New Roman" w:cs="Times New Roman"/>
          <w:sz w:val="28"/>
          <w:szCs w:val="28"/>
        </w:rPr>
      </w:pPr>
      <w:r w:rsidRPr="00612900">
        <w:rPr>
          <w:rFonts w:ascii="Times New Roman" w:hAnsi="Times New Roman" w:cs="Times New Roman"/>
          <w:sz w:val="28"/>
          <w:szCs w:val="28"/>
        </w:rPr>
        <w:t xml:space="preserve">от </w:t>
      </w:r>
      <w:r w:rsidR="00612900" w:rsidRPr="00612900">
        <w:rPr>
          <w:rFonts w:ascii="Times New Roman" w:hAnsi="Times New Roman" w:cs="Times New Roman"/>
          <w:sz w:val="28"/>
          <w:szCs w:val="28"/>
        </w:rPr>
        <w:t>19.10.2018 №31</w:t>
      </w:r>
      <w:r w:rsidRPr="00612900">
        <w:rPr>
          <w:rFonts w:ascii="Times New Roman" w:hAnsi="Times New Roman" w:cs="Times New Roman"/>
          <w:sz w:val="28"/>
          <w:szCs w:val="28"/>
        </w:rPr>
        <w:t>/</w:t>
      </w:r>
      <w:r w:rsidR="00612900" w:rsidRPr="00612900">
        <w:rPr>
          <w:rFonts w:ascii="Times New Roman" w:hAnsi="Times New Roman" w:cs="Times New Roman"/>
          <w:sz w:val="28"/>
          <w:szCs w:val="28"/>
        </w:rPr>
        <w:t>238</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76724F" w:rsidRDefault="0076724F" w:rsidP="0076724F">
      <w:pPr>
        <w:ind w:firstLine="567"/>
        <w:jc w:val="center"/>
        <w:rPr>
          <w:rFonts w:ascii="Times New Roman" w:hAnsi="Times New Roman" w:cs="Times New Roman"/>
          <w:b/>
        </w:rPr>
      </w:pPr>
      <w:r>
        <w:rPr>
          <w:rFonts w:ascii="Times New Roman" w:hAnsi="Times New Roman" w:cs="Times New Roman"/>
          <w:b/>
        </w:rPr>
        <w:t xml:space="preserve">сельского поселения Писаревский сельсовет </w:t>
      </w:r>
      <w:r w:rsidR="005E3293">
        <w:rPr>
          <w:rFonts w:ascii="Times New Roman" w:hAnsi="Times New Roman" w:cs="Times New Roman"/>
          <w:b/>
        </w:rPr>
        <w:t xml:space="preserve">муниципального района </w:t>
      </w:r>
    </w:p>
    <w:p w:rsidR="005E3293" w:rsidRPr="005032B7" w:rsidRDefault="005E3293" w:rsidP="0076724F">
      <w:pPr>
        <w:ind w:firstLine="567"/>
        <w:jc w:val="center"/>
        <w:rPr>
          <w:rFonts w:ascii="Times New Roman" w:hAnsi="Times New Roman" w:cs="Times New Roman"/>
          <w:b/>
        </w:rPr>
      </w:pPr>
      <w:r>
        <w:rPr>
          <w:rFonts w:ascii="Times New Roman" w:hAnsi="Times New Roman" w:cs="Times New Roman"/>
          <w:b/>
        </w:rPr>
        <w:t>Шаранский район</w:t>
      </w:r>
      <w:r w:rsidR="0076724F">
        <w:rPr>
          <w:rFonts w:ascii="Times New Roman" w:hAnsi="Times New Roman" w:cs="Times New Roman"/>
          <w:b/>
        </w:rPr>
        <w:t xml:space="preserve"> </w:t>
      </w: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28521A">
      <w:pPr>
        <w:ind w:left="-142"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w:t>
      </w:r>
      <w:r w:rsidR="0028521A">
        <w:rPr>
          <w:rFonts w:ascii="Times New Roman" w:hAnsi="Times New Roman" w:cs="Times New Roman"/>
        </w:rPr>
        <w:t>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я Писаревский сельсовет муниципального района Шаранский район</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w:t>
      </w:r>
      <w:r w:rsidR="0028521A">
        <w:rPr>
          <w:rFonts w:ascii="Times New Roman" w:hAnsi="Times New Roman" w:cs="Times New Roman"/>
          <w:b/>
        </w:rPr>
        <w:t>анизация территории сельского</w:t>
      </w:r>
      <w:r w:rsidRPr="005032B7">
        <w:rPr>
          <w:rFonts w:ascii="Times New Roman" w:hAnsi="Times New Roman" w:cs="Times New Roman"/>
          <w:b/>
        </w:rPr>
        <w:t xml:space="preserve"> поселени</w:t>
      </w:r>
      <w:r w:rsidR="0028521A">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0028521A">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w:t>
      </w:r>
      <w:r w:rsidRPr="005032B7">
        <w:rPr>
          <w:rFonts w:ascii="Times New Roman" w:hAnsi="Times New Roman" w:cs="Times New Roman"/>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w:t>
      </w:r>
      <w:r w:rsidR="0028521A">
        <w:rPr>
          <w:rFonts w:ascii="Times New Roman" w:hAnsi="Times New Roman" w:cs="Times New Roman"/>
        </w:rPr>
        <w:t>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w:t>
      </w:r>
      <w:r w:rsidR="0028521A">
        <w:rPr>
          <w:rFonts w:ascii="Times New Roman" w:hAnsi="Times New Roman" w:cs="Times New Roman"/>
        </w:rPr>
        <w:t>положенных на 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 xml:space="preserve">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76724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76724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76724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06D7A">
        <w:trPr>
          <w:trHeight w:val="863"/>
        </w:trPr>
        <w:tc>
          <w:tcPr>
            <w:tcW w:w="1004" w:type="pct"/>
            <w:vMerge w:val="restar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06D7A">
        <w:trPr>
          <w:trHeight w:val="220"/>
        </w:trPr>
        <w:tc>
          <w:tcPr>
            <w:tcW w:w="1004" w:type="pct"/>
            <w:vMerge/>
          </w:tcPr>
          <w:p w:rsidR="005E3293" w:rsidRPr="005032B7" w:rsidRDefault="005E3293" w:rsidP="0076724F">
            <w:pPr>
              <w:pStyle w:val="Default"/>
              <w:ind w:left="-142" w:firstLine="567"/>
              <w:jc w:val="both"/>
              <w:rPr>
                <w:rFonts w:ascii="Times New Roman" w:hAnsi="Times New Roman" w:cs="Times New Roman"/>
              </w:rPr>
            </w:pP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06D7A">
        <w:trPr>
          <w:trHeight w:val="758"/>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w:t>
            </w:r>
            <w:r w:rsidRPr="005032B7">
              <w:rPr>
                <w:rFonts w:ascii="Times New Roman" w:hAnsi="Times New Roman" w:cs="Times New Roman"/>
              </w:rPr>
              <w:lastRenderedPageBreak/>
              <w:t xml:space="preserve">жилых помещений, </w:t>
            </w:r>
          </w:p>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06D7A">
        <w:trPr>
          <w:trHeight w:val="220"/>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06D7A">
        <w:trPr>
          <w:trHeight w:val="489"/>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06D7A">
        <w:trPr>
          <w:trHeight w:val="220"/>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76724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76724F">
        <w:trPr>
          <w:trHeight w:hRule="exact" w:val="301"/>
        </w:trPr>
        <w:tc>
          <w:tcPr>
            <w:tcW w:w="2042" w:type="pct"/>
            <w:vMerge w:val="restart"/>
            <w:tcBorders>
              <w:top w:val="single" w:sz="4" w:space="0" w:color="000000"/>
              <w:left w:val="single" w:sz="4" w:space="0" w:color="000000"/>
            </w:tcBorders>
          </w:tcPr>
          <w:p w:rsidR="005E3293" w:rsidRPr="005032B7" w:rsidRDefault="005E3293" w:rsidP="00506D7A">
            <w:pPr>
              <w:snapToGrid w:val="0"/>
              <w:ind w:firstLine="142"/>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76724F">
        <w:trPr>
          <w:trHeight w:hRule="exact" w:val="301"/>
        </w:trPr>
        <w:tc>
          <w:tcPr>
            <w:tcW w:w="2042" w:type="pct"/>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76724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6D7A">
            <w:pPr>
              <w:snapToGrid w:val="0"/>
              <w:ind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76724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76724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76724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76724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76724F">
        <w:tc>
          <w:tcPr>
            <w:tcW w:w="5500"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76724F">
        <w:tc>
          <w:tcPr>
            <w:tcW w:w="5070" w:type="dxa"/>
            <w:vMerge w:val="restart"/>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06D7A">
            <w:pPr>
              <w:ind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06D7A">
            <w:pPr>
              <w:ind w:left="33"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76724F">
        <w:tc>
          <w:tcPr>
            <w:tcW w:w="5070" w:type="dxa"/>
            <w:vMerge/>
          </w:tcPr>
          <w:p w:rsidR="005E3293" w:rsidRPr="005032B7" w:rsidRDefault="005E3293" w:rsidP="0076724F">
            <w:pPr>
              <w:ind w:left="-142" w:firstLine="567"/>
              <w:jc w:val="both"/>
              <w:rPr>
                <w:rFonts w:ascii="Times New Roman" w:hAnsi="Times New Roman" w:cs="Times New Roman"/>
              </w:rPr>
            </w:pP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vAlign w:val="center"/>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070" w:type="dxa"/>
            <w:tcBorders>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76724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76724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06D7A">
            <w:pPr>
              <w:snapToGrid w:val="0"/>
              <w:ind w:firstLine="425"/>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76724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76724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06D7A">
            <w:pPr>
              <w:snapToGrid w:val="0"/>
              <w:ind w:left="-44" w:hanging="29"/>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506D7A">
            <w:pPr>
              <w:snapToGrid w:val="0"/>
              <w:ind w:left="5" w:firstLine="42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76724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76724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42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76724F">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76724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76724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76724F">
        <w:trPr>
          <w:trHeight w:val="489"/>
        </w:trPr>
        <w:tc>
          <w:tcPr>
            <w:tcW w:w="836" w:type="pct"/>
            <w:vMerge w:val="restar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76724F">
        <w:trPr>
          <w:trHeight w:val="490"/>
        </w:trPr>
        <w:tc>
          <w:tcPr>
            <w:tcW w:w="836" w:type="pct"/>
            <w:vMerge/>
          </w:tcPr>
          <w:p w:rsidR="005E3293" w:rsidRPr="005032B7" w:rsidRDefault="005E3293" w:rsidP="0076724F">
            <w:pPr>
              <w:pStyle w:val="Default"/>
              <w:ind w:left="-142" w:firstLine="567"/>
              <w:jc w:val="both"/>
              <w:rPr>
                <w:rFonts w:ascii="Times New Roman" w:hAnsi="Times New Roman" w:cs="Times New Roman"/>
              </w:rPr>
            </w:pPr>
          </w:p>
        </w:tc>
        <w:tc>
          <w:tcPr>
            <w:tcW w:w="560" w:type="pct"/>
          </w:tcPr>
          <w:p w:rsidR="005E3293" w:rsidRPr="005032B7" w:rsidRDefault="005E3293" w:rsidP="00506D7A">
            <w:pPr>
              <w:pStyle w:val="Default"/>
              <w:ind w:left="-45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6D7A">
            <w:pPr>
              <w:pStyle w:val="Default"/>
              <w:ind w:left="-61" w:firstLine="142"/>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06D7A">
            <w:pPr>
              <w:pStyle w:val="Default"/>
              <w:ind w:left="-142" w:firstLine="206"/>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6D7A">
            <w:pPr>
              <w:pStyle w:val="Default"/>
              <w:ind w:left="-142" w:firstLine="181"/>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6D7A">
            <w:pPr>
              <w:pStyle w:val="Default"/>
              <w:ind w:left="-142" w:firstLine="164"/>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6D7A">
            <w:pPr>
              <w:pStyle w:val="Default"/>
              <w:ind w:left="-142" w:firstLine="142"/>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76724F">
        <w:tc>
          <w:tcPr>
            <w:tcW w:w="6634"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76724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snapToGrid w:val="0"/>
              <w:ind w:left="-13" w:firstLine="12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6D7A">
            <w:pPr>
              <w:ind w:firstLine="425"/>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lastRenderedPageBreak/>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b/>
              </w:rPr>
            </w:pPr>
            <w:r w:rsidRPr="0046503F">
              <w:rPr>
                <w:rFonts w:ascii="Times New Roman" w:hAnsi="Times New Roman" w:cs="Times New Roman"/>
              </w:rPr>
              <w:lastRenderedPageBreak/>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Спортивная зона </w:t>
            </w:r>
            <w:r w:rsidRPr="0046503F">
              <w:rPr>
                <w:rFonts w:ascii="Times New Roman" w:hAnsi="Times New Roman" w:cs="Times New Roman"/>
              </w:rPr>
              <w:lastRenderedPageBreak/>
              <w:t>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76724F">
        <w:tc>
          <w:tcPr>
            <w:tcW w:w="11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506D7A">
            <w:pPr>
              <w:snapToGrid w:val="0"/>
              <w:ind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76724F">
        <w:tc>
          <w:tcPr>
            <w:tcW w:w="1181" w:type="pct"/>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76724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w:t>
            </w:r>
            <w:r w:rsidRPr="0046503F">
              <w:rPr>
                <w:rFonts w:ascii="Times New Roman" w:hAnsi="Times New Roman" w:cs="Times New Roman"/>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76724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76724F">
            <w:pPr>
              <w:ind w:left="-142" w:firstLine="567"/>
              <w:jc w:val="both"/>
              <w:rPr>
                <w:rFonts w:ascii="Times New Roman" w:hAnsi="Times New Roman" w:cs="Times New Roman"/>
              </w:rPr>
            </w:pP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76724F">
        <w:tc>
          <w:tcPr>
            <w:tcW w:w="1106"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06D7A" w:rsidP="00506D7A">
            <w:pPr>
              <w:ind w:left="-142"/>
              <w:jc w:val="both"/>
              <w:rPr>
                <w:rFonts w:ascii="Times New Roman" w:hAnsi="Times New Roman" w:cs="Times New Roman"/>
              </w:rPr>
            </w:pPr>
            <w:r>
              <w:rPr>
                <w:rFonts w:ascii="Times New Roman" w:hAnsi="Times New Roman" w:cs="Times New Roman"/>
              </w:rPr>
              <w:t xml:space="preserve"> </w:t>
            </w:r>
            <w:r w:rsidR="005E3293" w:rsidRPr="0046503F">
              <w:rPr>
                <w:rFonts w:ascii="Times New Roman" w:hAnsi="Times New Roman" w:cs="Times New Roman"/>
              </w:rPr>
              <w:t>Примечание</w:t>
            </w:r>
          </w:p>
        </w:tc>
      </w:tr>
      <w:tr w:rsidR="005E3293" w:rsidRPr="0046503F" w:rsidTr="0076724F">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76724F">
        <w:trPr>
          <w:trHeight w:val="161"/>
        </w:trPr>
        <w:tc>
          <w:tcPr>
            <w:tcW w:w="1106" w:type="pct"/>
            <w:vMerge w:val="restar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177"/>
        </w:trPr>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76724F">
            <w:pPr>
              <w:snapToGrid w:val="0"/>
              <w:ind w:left="-142" w:firstLine="567"/>
              <w:jc w:val="both"/>
              <w:rPr>
                <w:rFonts w:ascii="Times New Roman" w:hAnsi="Times New Roman" w:cs="Times New Roman"/>
                <w:color w:val="FF0000"/>
              </w:rPr>
            </w:pPr>
          </w:p>
        </w:tc>
      </w:tr>
      <w:tr w:rsidR="005E3293" w:rsidRPr="0046503F" w:rsidTr="0076724F">
        <w:trPr>
          <w:trHeight w:val="568"/>
        </w:trPr>
        <w:tc>
          <w:tcPr>
            <w:tcW w:w="1106" w:type="pct"/>
            <w:vMerge w:val="restart"/>
            <w:shd w:val="clear" w:color="auto" w:fill="auto"/>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76724F">
        <w:trPr>
          <w:trHeight w:val="770"/>
        </w:trPr>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76724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76724F">
        <w:tc>
          <w:tcPr>
            <w:tcW w:w="88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76724F">
        <w:tc>
          <w:tcPr>
            <w:tcW w:w="133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76724F">
        <w:trPr>
          <w:trHeight w:val="243"/>
        </w:trPr>
        <w:tc>
          <w:tcPr>
            <w:tcW w:w="1330" w:type="pct"/>
            <w:vMerge/>
          </w:tcPr>
          <w:p w:rsidR="005E3293" w:rsidRPr="0046503F" w:rsidRDefault="005E3293" w:rsidP="0076724F">
            <w:pPr>
              <w:ind w:left="-142" w:firstLine="567"/>
              <w:jc w:val="both"/>
              <w:rPr>
                <w:rFonts w:ascii="Times New Roman" w:hAnsi="Times New Roman" w:cs="Times New Roman"/>
              </w:rPr>
            </w:pPr>
          </w:p>
        </w:tc>
        <w:tc>
          <w:tcPr>
            <w:tcW w:w="450" w:type="pct"/>
            <w:vMerge/>
          </w:tcPr>
          <w:p w:rsidR="005E3293" w:rsidRPr="0046503F" w:rsidRDefault="005E3293" w:rsidP="0076724F">
            <w:pPr>
              <w:ind w:left="-142" w:firstLine="567"/>
              <w:jc w:val="both"/>
              <w:rPr>
                <w:rFonts w:ascii="Times New Roman" w:hAnsi="Times New Roman" w:cs="Times New Roman"/>
              </w:rPr>
            </w:pP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76724F">
        <w:trPr>
          <w:trHeight w:val="243"/>
        </w:trPr>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76724F">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76724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76724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76724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76724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76724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76724F">
        <w:tc>
          <w:tcPr>
            <w:tcW w:w="129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29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76724F">
        <w:tc>
          <w:tcPr>
            <w:tcW w:w="1854"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544"/>
        <w:gridCol w:w="1709"/>
        <w:gridCol w:w="1292"/>
        <w:gridCol w:w="1998"/>
        <w:gridCol w:w="1991"/>
      </w:tblGrid>
      <w:tr w:rsidR="005E3293" w:rsidRPr="0046503F" w:rsidTr="0076724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76724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76724F">
        <w:tc>
          <w:tcPr>
            <w:tcW w:w="282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76724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76724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2017"/>
        <w:gridCol w:w="2144"/>
        <w:gridCol w:w="2138"/>
      </w:tblGrid>
      <w:tr w:rsidR="005E3293" w:rsidRPr="0046503F" w:rsidTr="0076724F">
        <w:tc>
          <w:tcPr>
            <w:tcW w:w="97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06D7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76724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76724F">
            <w:pPr>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76724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76724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i/>
                <w:color w:val="FF0000"/>
              </w:rPr>
            </w:pPr>
          </w:p>
        </w:tc>
      </w:tr>
      <w:tr w:rsidR="005E3293" w:rsidRPr="0046503F" w:rsidTr="0076724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76724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76724F">
        <w:trPr>
          <w:trHeight w:val="612"/>
        </w:trPr>
        <w:tc>
          <w:tcPr>
            <w:tcW w:w="1335" w:type="pct"/>
            <w:vMerge w:val="restar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76724F">
        <w:trPr>
          <w:trHeight w:val="1025"/>
        </w:trPr>
        <w:tc>
          <w:tcPr>
            <w:tcW w:w="1335" w:type="pct"/>
            <w:vMerge/>
          </w:tcPr>
          <w:p w:rsidR="005E3293" w:rsidRPr="002D062D" w:rsidRDefault="005E3293" w:rsidP="0076724F">
            <w:pPr>
              <w:pStyle w:val="Default"/>
              <w:ind w:left="-142" w:firstLine="567"/>
              <w:jc w:val="both"/>
              <w:rPr>
                <w:rFonts w:ascii="Times New Roman" w:hAnsi="Times New Roman" w:cs="Times New Roman"/>
              </w:rPr>
            </w:pP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сельск</w:t>
      </w:r>
      <w:r w:rsidR="00A662BE">
        <w:rPr>
          <w:rFonts w:ascii="Times New Roman" w:hAnsi="Times New Roman" w:cs="Times New Roman"/>
        </w:rPr>
        <w:t>ого</w:t>
      </w:r>
      <w:r>
        <w:rPr>
          <w:rFonts w:ascii="Times New Roman" w:hAnsi="Times New Roman" w:cs="Times New Roman"/>
        </w:rPr>
        <w:t xml:space="preserve"> </w:t>
      </w:r>
      <w:r w:rsidRPr="002D062D">
        <w:rPr>
          <w:rFonts w:ascii="Times New Roman" w:hAnsi="Times New Roman" w:cs="Times New Roman"/>
        </w:rPr>
        <w:t xml:space="preserve"> </w:t>
      </w:r>
      <w:r w:rsidR="00A662BE">
        <w:rPr>
          <w:rFonts w:ascii="Times New Roman" w:hAnsi="Times New Roman" w:cs="Times New Roman"/>
        </w:rPr>
        <w:t xml:space="preserve"> </w:t>
      </w:r>
      <w:r w:rsidRPr="002D062D">
        <w:rPr>
          <w:rFonts w:ascii="Times New Roman" w:hAnsi="Times New Roman" w:cs="Times New Roman"/>
        </w:rPr>
        <w:t xml:space="preserve"> поселени</w:t>
      </w:r>
      <w:r w:rsidR="00A662BE">
        <w:rPr>
          <w:rFonts w:ascii="Times New Roman" w:hAnsi="Times New Roman" w:cs="Times New Roman"/>
        </w:rPr>
        <w:t>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 кафе, закусочные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28</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76724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76724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76724F">
        <w:tc>
          <w:tcPr>
            <w:tcW w:w="394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76724F">
        <w:tc>
          <w:tcPr>
            <w:tcW w:w="3374"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76724F">
        <w:trPr>
          <w:trHeight w:val="895"/>
        </w:trPr>
        <w:tc>
          <w:tcPr>
            <w:tcW w:w="2392" w:type="dxa"/>
            <w:vMerge w:val="restart"/>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76724F">
              <w:trPr>
                <w:trHeight w:val="758"/>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76724F">
            <w:pPr>
              <w:ind w:left="-142" w:firstLine="567"/>
              <w:jc w:val="both"/>
              <w:rPr>
                <w:rFonts w:ascii="Times New Roman" w:hAnsi="Times New Roman" w:cs="Times New Roman"/>
              </w:rPr>
            </w:pPr>
          </w:p>
        </w:tc>
      </w:tr>
      <w:tr w:rsidR="005E3293" w:rsidRPr="002D062D" w:rsidTr="0076724F">
        <w:tc>
          <w:tcPr>
            <w:tcW w:w="2392" w:type="dxa"/>
            <w:vMerge/>
          </w:tcPr>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76724F">
        <w:tc>
          <w:tcPr>
            <w:tcW w:w="2392" w:type="dxa"/>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75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129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76724F">
        <w:tc>
          <w:tcPr>
            <w:tcW w:w="2714" w:type="pc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76724F">
        <w:tc>
          <w:tcPr>
            <w:tcW w:w="2344" w:type="pct"/>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76724F">
        <w:tc>
          <w:tcPr>
            <w:tcW w:w="2344" w:type="pct"/>
            <w:vMerge/>
          </w:tcPr>
          <w:p w:rsidR="005E3293" w:rsidRPr="002D062D" w:rsidRDefault="005E3293" w:rsidP="0076724F">
            <w:pPr>
              <w:ind w:left="-142" w:firstLine="567"/>
              <w:jc w:val="both"/>
              <w:rPr>
                <w:rFonts w:ascii="Times New Roman" w:hAnsi="Times New Roman" w:cs="Times New Roman"/>
              </w:rPr>
            </w:pP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76724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76724F">
        <w:tc>
          <w:tcPr>
            <w:tcW w:w="3902"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76724F">
        <w:tc>
          <w:tcPr>
            <w:tcW w:w="3902" w:type="dxa"/>
            <w:vMerge/>
          </w:tcPr>
          <w:p w:rsidR="005E3293" w:rsidRPr="002D062D" w:rsidRDefault="005E3293" w:rsidP="0076724F">
            <w:pPr>
              <w:ind w:left="-142" w:firstLine="567"/>
              <w:jc w:val="both"/>
              <w:rPr>
                <w:rFonts w:ascii="Times New Roman" w:hAnsi="Times New Roman" w:cs="Times New Roman"/>
              </w:rPr>
            </w:pP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76724F">
        <w:trPr>
          <w:trHeight w:val="758"/>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76724F">
        <w:trPr>
          <w:trHeight w:val="489"/>
        </w:trPr>
        <w:tc>
          <w:tcPr>
            <w:tcW w:w="5000" w:type="pct"/>
            <w:gridSpan w:val="5"/>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76724F">
        <w:trPr>
          <w:trHeight w:val="487"/>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76724F">
        <w:trPr>
          <w:trHeight w:val="489"/>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76724F">
        <w:trPr>
          <w:trHeight w:val="1293"/>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76724F">
        <w:trPr>
          <w:trHeight w:val="2176"/>
        </w:trPr>
        <w:tc>
          <w:tcPr>
            <w:tcW w:w="2433" w:type="pct"/>
            <w:vMerge w:val="restar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76724F">
        <w:trPr>
          <w:trHeight w:val="220"/>
        </w:trPr>
        <w:tc>
          <w:tcPr>
            <w:tcW w:w="2433" w:type="pct"/>
            <w:vMerge/>
          </w:tcPr>
          <w:p w:rsidR="005E3293" w:rsidRPr="00C86A37" w:rsidRDefault="005E3293" w:rsidP="0076724F">
            <w:pPr>
              <w:pStyle w:val="Default"/>
              <w:ind w:left="-142" w:firstLine="567"/>
              <w:jc w:val="both"/>
              <w:rPr>
                <w:rFonts w:ascii="Times New Roman" w:hAnsi="Times New Roman" w:cs="Times New Roman"/>
              </w:rPr>
            </w:pP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76724F">
        <w:trPr>
          <w:trHeight w:val="1294"/>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76724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76724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76724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76724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p>
        </w:tc>
      </w:tr>
      <w:tr w:rsidR="005E3293" w:rsidRPr="00C86A37" w:rsidTr="0076724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76724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76724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76724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76724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76724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w:t>
      </w:r>
      <w:r w:rsidR="00A662BE">
        <w:rPr>
          <w:rFonts w:ascii="Times New Roman" w:hAnsi="Times New Roman" w:cs="Times New Roman"/>
        </w:rPr>
        <w:t>ого</w:t>
      </w:r>
      <w:r w:rsidRPr="00C86A37">
        <w:rPr>
          <w:rFonts w:ascii="Times New Roman" w:hAnsi="Times New Roman" w:cs="Times New Roman"/>
        </w:rPr>
        <w:t xml:space="preserve"> поселени</w:t>
      </w:r>
      <w:r w:rsidR="00A662BE">
        <w:rPr>
          <w:rFonts w:ascii="Times New Roman" w:hAnsi="Times New Roman" w:cs="Times New Roman"/>
        </w:rPr>
        <w:t>я</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76724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76724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76724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76724F">
        <w:trPr>
          <w:trHeight w:val="479"/>
        </w:trPr>
        <w:tc>
          <w:tcPr>
            <w:tcW w:w="2020" w:type="dxa"/>
            <w:tcBorders>
              <w:top w:val="single" w:sz="4" w:space="0" w:color="000000"/>
              <w:lef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76724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76724F">
        <w:trPr>
          <w:trHeight w:val="220"/>
        </w:trPr>
        <w:tc>
          <w:tcPr>
            <w:tcW w:w="2020" w:type="dxa"/>
            <w:tcBorders>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76724F">
        <w:tc>
          <w:tcPr>
            <w:tcW w:w="3799"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76724F">
        <w:tc>
          <w:tcPr>
            <w:tcW w:w="2523"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76724F">
        <w:trPr>
          <w:trHeight w:val="285"/>
        </w:trPr>
        <w:tc>
          <w:tcPr>
            <w:tcW w:w="3369"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76724F">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76724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76724F">
        <w:tc>
          <w:tcPr>
            <w:tcW w:w="2154"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76724F">
        <w:tc>
          <w:tcPr>
            <w:tcW w:w="2154"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808"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76724F">
        <w:trPr>
          <w:trHeight w:val="379"/>
        </w:trPr>
        <w:tc>
          <w:tcPr>
            <w:tcW w:w="2154"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p>
        </w:tc>
        <w:tc>
          <w:tcPr>
            <w:tcW w:w="808" w:type="pct"/>
            <w:vAlign w:val="center"/>
          </w:tcPr>
          <w:p w:rsidR="005E3293" w:rsidRPr="0044223E" w:rsidRDefault="005E3293" w:rsidP="0076724F">
            <w:pPr>
              <w:ind w:left="-142" w:firstLine="567"/>
              <w:jc w:val="both"/>
              <w:rPr>
                <w:rFonts w:ascii="Times New Roman" w:hAnsi="Times New Roman" w:cs="Times New Roman"/>
              </w:rPr>
            </w:pPr>
          </w:p>
        </w:tc>
        <w:tc>
          <w:tcPr>
            <w:tcW w:w="905" w:type="pct"/>
            <w:vAlign w:val="center"/>
          </w:tcPr>
          <w:p w:rsidR="005E3293" w:rsidRPr="0044223E" w:rsidRDefault="005E3293" w:rsidP="0076724F">
            <w:pPr>
              <w:ind w:left="-142" w:firstLine="567"/>
              <w:jc w:val="both"/>
              <w:rPr>
                <w:rFonts w:ascii="Times New Roman" w:hAnsi="Times New Roman" w:cs="Times New Roman"/>
              </w:rPr>
            </w:pPr>
          </w:p>
        </w:tc>
        <w:tc>
          <w:tcPr>
            <w:tcW w:w="1133" w:type="pct"/>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76724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76724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76724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76724F">
        <w:tc>
          <w:tcPr>
            <w:tcW w:w="1557"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8416AF">
            <w:pPr>
              <w:snapToGrid w:val="0"/>
              <w:ind w:firstLine="142"/>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76724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76724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76724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76724F">
        <w:tc>
          <w:tcPr>
            <w:tcW w:w="2903"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76724F">
        <w:tc>
          <w:tcPr>
            <w:tcW w:w="2903"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1312"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76724F">
        <w:tc>
          <w:tcPr>
            <w:tcW w:w="2903"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76724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76724F">
        <w:tc>
          <w:tcPr>
            <w:tcW w:w="2081"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76724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w:t>
      </w:r>
      <w:r w:rsidRPr="00F75E58">
        <w:rPr>
          <w:rFonts w:ascii="Times New Roman" w:hAnsi="Times New Roman" w:cs="Times New Roman"/>
        </w:rPr>
        <w:lastRenderedPageBreak/>
        <w:t xml:space="preserve">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76724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76724F">
        <w:tc>
          <w:tcPr>
            <w:tcW w:w="26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76724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76724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r w:rsidR="005E3293" w:rsidRPr="00F75E58" w:rsidTr="0076724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76724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76724F">
        <w:tc>
          <w:tcPr>
            <w:tcW w:w="23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76724F">
        <w:tc>
          <w:tcPr>
            <w:tcW w:w="2063"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76724F">
        <w:tc>
          <w:tcPr>
            <w:tcW w:w="2063" w:type="dxa"/>
            <w:vMerge/>
          </w:tcPr>
          <w:p w:rsidR="005E3293" w:rsidRPr="003C3F3D" w:rsidRDefault="005E3293" w:rsidP="0076724F">
            <w:pPr>
              <w:pStyle w:val="Default"/>
              <w:ind w:left="-142" w:firstLine="567"/>
              <w:jc w:val="both"/>
              <w:rPr>
                <w:rFonts w:ascii="Times New Roman" w:hAnsi="Times New Roman" w:cs="Times New Roman"/>
              </w:rPr>
            </w:pPr>
          </w:p>
        </w:tc>
        <w:tc>
          <w:tcPr>
            <w:tcW w:w="1947" w:type="dxa"/>
            <w:vMerge/>
          </w:tcPr>
          <w:p w:rsidR="005E3293" w:rsidRPr="003C3F3D" w:rsidRDefault="005E3293" w:rsidP="0076724F">
            <w:pPr>
              <w:pStyle w:val="Default"/>
              <w:ind w:left="-142" w:firstLine="567"/>
              <w:jc w:val="both"/>
              <w:rPr>
                <w:rFonts w:ascii="Times New Roman" w:hAnsi="Times New Roman" w:cs="Times New Roman"/>
              </w:rPr>
            </w:pP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76724F">
        <w:trPr>
          <w:trHeight w:val="758"/>
        </w:trPr>
        <w:tc>
          <w:tcPr>
            <w:tcW w:w="1666"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76724F">
        <w:trPr>
          <w:trHeight w:val="220"/>
        </w:trPr>
        <w:tc>
          <w:tcPr>
            <w:tcW w:w="1666" w:type="pct"/>
            <w:vMerge/>
          </w:tcPr>
          <w:p w:rsidR="005E3293" w:rsidRPr="003C3F3D" w:rsidRDefault="005E3293" w:rsidP="0076724F">
            <w:pPr>
              <w:pStyle w:val="Default"/>
              <w:ind w:left="-142" w:firstLine="567"/>
              <w:jc w:val="both"/>
              <w:rPr>
                <w:rFonts w:ascii="Times New Roman" w:hAnsi="Times New Roman" w:cs="Times New Roman"/>
              </w:rPr>
            </w:pPr>
          </w:p>
        </w:tc>
        <w:tc>
          <w:tcPr>
            <w:tcW w:w="902" w:type="pct"/>
            <w:vMerge/>
          </w:tcPr>
          <w:p w:rsidR="005E3293" w:rsidRPr="003C3F3D" w:rsidRDefault="005E3293" w:rsidP="0076724F">
            <w:pPr>
              <w:pStyle w:val="Default"/>
              <w:ind w:left="-142" w:firstLine="567"/>
              <w:jc w:val="both"/>
              <w:rPr>
                <w:rFonts w:ascii="Times New Roman" w:hAnsi="Times New Roman" w:cs="Times New Roman"/>
              </w:rPr>
            </w:pP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76724F">
        <w:trPr>
          <w:trHeight w:val="758"/>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76724F">
        <w:trPr>
          <w:trHeight w:val="489"/>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76724F">
        <w:trPr>
          <w:trHeight w:val="489"/>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76724F">
        <w:trPr>
          <w:trHeight w:val="1094"/>
        </w:trPr>
        <w:tc>
          <w:tcPr>
            <w:tcW w:w="2979" w:type="pct"/>
          </w:tcPr>
          <w:p w:rsidR="005E3293" w:rsidRPr="003C3F3D" w:rsidRDefault="005E3293" w:rsidP="003317F7">
            <w:pPr>
              <w:pStyle w:val="Default"/>
              <w:ind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76724F">
        <w:trPr>
          <w:trHeight w:val="1343"/>
        </w:trPr>
        <w:tc>
          <w:tcPr>
            <w:tcW w:w="2979" w:type="pct"/>
          </w:tcPr>
          <w:p w:rsidR="005E3293" w:rsidRPr="003C3F3D" w:rsidRDefault="005E3293" w:rsidP="003317F7">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76724F">
        <w:trPr>
          <w:trHeight w:val="220"/>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76724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76724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76724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76724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76724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272A50" w:rsidP="005E3293">
      <w:pPr>
        <w:ind w:left="-142" w:firstLine="567"/>
        <w:jc w:val="both"/>
        <w:rPr>
          <w:rFonts w:ascii="Times New Roman" w:hAnsi="Times New Roman" w:cs="Times New Roman"/>
        </w:rPr>
      </w:pPr>
      <w:r>
        <w:rPr>
          <w:rFonts w:ascii="Times New Roman" w:hAnsi="Times New Roman" w:cs="Times New Roman"/>
        </w:rPr>
        <w:t>11.2.29. На территории сельского</w:t>
      </w:r>
      <w:r w:rsidR="005E3293" w:rsidRPr="00B74705">
        <w:rPr>
          <w:rFonts w:ascii="Times New Roman" w:hAnsi="Times New Roman" w:cs="Times New Roman"/>
        </w:rPr>
        <w:t xml:space="preserve"> поселени</w:t>
      </w:r>
      <w:r>
        <w:rPr>
          <w:rFonts w:ascii="Times New Roman" w:hAnsi="Times New Roman" w:cs="Times New Roman"/>
        </w:rPr>
        <w:t>я</w:t>
      </w:r>
      <w:r w:rsidR="005E3293"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76724F">
        <w:trPr>
          <w:trHeight w:val="220"/>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76724F">
        <w:trPr>
          <w:trHeight w:val="1027"/>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76724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76724F">
              <w:trPr>
                <w:trHeight w:val="220"/>
              </w:trPr>
              <w:tc>
                <w:tcPr>
                  <w:tcW w:w="9815"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76724F">
            <w:pPr>
              <w:pStyle w:val="Default"/>
              <w:jc w:val="both"/>
              <w:rPr>
                <w:rFonts w:ascii="Times New Roman" w:hAnsi="Times New Roman" w:cs="Times New Roman"/>
              </w:rPr>
            </w:pPr>
          </w:p>
        </w:tc>
      </w:tr>
      <w:tr w:rsidR="005E3293" w:rsidRPr="00B74705" w:rsidTr="0076724F">
        <w:trPr>
          <w:trHeight w:val="489"/>
        </w:trPr>
        <w:tc>
          <w:tcPr>
            <w:tcW w:w="5000" w:type="pct"/>
            <w:gridSpan w:val="4"/>
          </w:tcPr>
          <w:p w:rsidR="005E3293" w:rsidRPr="00B74705" w:rsidRDefault="005E3293" w:rsidP="0076724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76724F">
              <w:trPr>
                <w:trHeight w:val="756"/>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1860"/>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76724F">
              <w:trPr>
                <w:trHeight w:val="1522"/>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76724F">
              <w:trPr>
                <w:trHeight w:val="1313"/>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2170"/>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76724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76724F">
        <w:trPr>
          <w:trHeight w:val="489"/>
        </w:trPr>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76724F">
        <w:trPr>
          <w:trHeight w:val="489"/>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76724F">
        <w:trPr>
          <w:trHeight w:val="49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76724F">
              <w:trPr>
                <w:trHeight w:val="489"/>
              </w:trPr>
              <w:tc>
                <w:tcPr>
                  <w:tcW w:w="8647" w:type="dxa"/>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76724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76724F">
        <w:trPr>
          <w:trHeight w:val="1027"/>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76724F">
        <w:trPr>
          <w:trHeight w:val="49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76724F">
        <w:trPr>
          <w:trHeight w:val="489"/>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76724F">
        <w:trPr>
          <w:trHeight w:val="252"/>
        </w:trPr>
        <w:tc>
          <w:tcPr>
            <w:tcW w:w="872"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76724F">
        <w:trPr>
          <w:trHeight w:val="251"/>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76724F">
        <w:trPr>
          <w:trHeight w:val="64"/>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76724F">
        <w:tc>
          <w:tcPr>
            <w:tcW w:w="1422" w:type="dxa"/>
          </w:tcPr>
          <w:p w:rsidR="005E3293" w:rsidRPr="00B74705" w:rsidRDefault="005E3293" w:rsidP="0076724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76724F">
              <w:trPr>
                <w:trHeight w:val="1027"/>
              </w:trPr>
              <w:tc>
                <w:tcPr>
                  <w:tcW w:w="1418"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76724F">
            <w:pPr>
              <w:jc w:val="both"/>
              <w:rPr>
                <w:rFonts w:ascii="Times New Roman" w:hAnsi="Times New Roman" w:cs="Times New Roman"/>
              </w:rPr>
            </w:pPr>
          </w:p>
        </w:tc>
        <w:tc>
          <w:tcPr>
            <w:tcW w:w="8149" w:type="dxa"/>
            <w:gridSpan w:val="4"/>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76724F">
            <w:pPr>
              <w:jc w:val="both"/>
              <w:rPr>
                <w:rFonts w:ascii="Times New Roman" w:hAnsi="Times New Roman" w:cs="Times New Roman"/>
              </w:rPr>
            </w:pPr>
          </w:p>
        </w:tc>
      </w:tr>
      <w:tr w:rsidR="005E3293" w:rsidRPr="00B74705" w:rsidTr="0076724F">
        <w:trPr>
          <w:trHeight w:val="849"/>
        </w:trPr>
        <w:tc>
          <w:tcPr>
            <w:tcW w:w="1422" w:type="dxa"/>
          </w:tcPr>
          <w:p w:rsidR="005E3293" w:rsidRPr="00B74705" w:rsidRDefault="005E3293" w:rsidP="0076724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76724F">
              <w:trPr>
                <w:trHeight w:val="1108"/>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76724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76724F">
              <w:trPr>
                <w:trHeight w:val="58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76724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76724F">
              <w:trPr>
                <w:trHeight w:val="605"/>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76724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860"/>
            </w:tblGrid>
            <w:tr w:rsidR="005E3293" w:rsidRPr="00B74705" w:rsidTr="0076724F">
              <w:trPr>
                <w:trHeight w:val="22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1179"/>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76724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76724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76724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76724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76724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76724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76724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76724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76724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76724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76724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76724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76724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76724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76724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76724F">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76724F">
        <w:trPr>
          <w:trHeight w:val="863"/>
        </w:trPr>
        <w:tc>
          <w:tcPr>
            <w:tcW w:w="2529" w:type="pct"/>
            <w:vMerge w:val="restar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76724F">
        <w:trPr>
          <w:trHeight w:val="489"/>
        </w:trPr>
        <w:tc>
          <w:tcPr>
            <w:tcW w:w="2529" w:type="pct"/>
            <w:vMerge/>
          </w:tcPr>
          <w:p w:rsidR="005E3293" w:rsidRPr="00B74705" w:rsidRDefault="005E3293" w:rsidP="0076724F">
            <w:pPr>
              <w:pStyle w:val="Default"/>
              <w:ind w:left="-142" w:firstLine="567"/>
              <w:jc w:val="both"/>
              <w:rPr>
                <w:rFonts w:ascii="Times New Roman" w:hAnsi="Times New Roman" w:cs="Times New Roman"/>
              </w:rPr>
            </w:pP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 Расчет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11.6.3. При проектировании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11.6.4. Расчетное среднесуточное водопотребление городских округов и поселени</w:t>
      </w:r>
      <w:r w:rsidR="00272A50">
        <w:rPr>
          <w:rFonts w:ascii="Times New Roman" w:hAnsi="Times New Roman" w:cs="Times New Roman"/>
        </w:rPr>
        <w:t>й</w:t>
      </w:r>
      <w:r w:rsidRPr="00601251">
        <w:rPr>
          <w:rFonts w:ascii="Times New Roman" w:hAnsi="Times New Roman" w:cs="Times New Roman"/>
        </w:rPr>
        <w:t xml:space="preserve">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11.6.13.</w:t>
      </w:r>
      <w:r w:rsidR="00272A50">
        <w:rPr>
          <w:rFonts w:ascii="Times New Roman" w:hAnsi="Times New Roman" w:cs="Times New Roman"/>
        </w:rPr>
        <w:t xml:space="preserve"> В сельском</w:t>
      </w:r>
      <w:r w:rsidRPr="00601251">
        <w:rPr>
          <w:rFonts w:ascii="Times New Roman" w:hAnsi="Times New Roman" w:cs="Times New Roman"/>
        </w:rPr>
        <w:t xml:space="preserve"> поселени</w:t>
      </w:r>
      <w:r w:rsidR="00272A50">
        <w:rPr>
          <w:rFonts w:ascii="Times New Roman" w:hAnsi="Times New Roman" w:cs="Times New Roman"/>
        </w:rPr>
        <w:t>и</w:t>
      </w:r>
      <w:r w:rsidRPr="00601251">
        <w:rPr>
          <w:rFonts w:ascii="Times New Roman" w:hAnsi="Times New Roman" w:cs="Times New Roman"/>
        </w:rPr>
        <w:t xml:space="preserve">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11.7.1. При проектировании систем канализации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272A50">
        <w:rPr>
          <w:rFonts w:ascii="Times New Roman" w:hAnsi="Times New Roman" w:cs="Times New Roman"/>
        </w:rPr>
        <w:t>сельского поселения</w:t>
      </w:r>
      <w:r w:rsidRPr="00601251">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76724F">
        <w:trPr>
          <w:trHeight w:val="1000"/>
        </w:trPr>
        <w:tc>
          <w:tcPr>
            <w:tcW w:w="1528"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76724F">
        <w:trPr>
          <w:trHeight w:val="758"/>
        </w:trPr>
        <w:tc>
          <w:tcPr>
            <w:tcW w:w="1528" w:type="pct"/>
            <w:vMerge/>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76724F">
        <w:trPr>
          <w:trHeight w:val="489"/>
        </w:trPr>
        <w:tc>
          <w:tcPr>
            <w:tcW w:w="1199" w:type="pct"/>
            <w:vMerge w:val="restar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76724F">
        <w:trPr>
          <w:trHeight w:val="489"/>
        </w:trPr>
        <w:tc>
          <w:tcPr>
            <w:tcW w:w="1199" w:type="pct"/>
            <w:vMerge/>
          </w:tcPr>
          <w:p w:rsidR="005E3293" w:rsidRPr="00601251" w:rsidRDefault="005E3293" w:rsidP="0076724F">
            <w:pPr>
              <w:pStyle w:val="Default"/>
              <w:tabs>
                <w:tab w:val="left" w:pos="1140"/>
              </w:tabs>
              <w:jc w:val="both"/>
              <w:rPr>
                <w:rFonts w:ascii="Times New Roman" w:hAnsi="Times New Roman" w:cs="Times New Roman"/>
              </w:rPr>
            </w:pP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76724F">
        <w:trPr>
          <w:trHeight w:val="102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rPr>
          <w:trHeight w:val="156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1562"/>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76724F">
        <w:trPr>
          <w:trHeight w:val="220"/>
        </w:trPr>
        <w:tc>
          <w:tcPr>
            <w:tcW w:w="5000" w:type="pct"/>
            <w:gridSpan w:val="5"/>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76724F">
        <w:trPr>
          <w:trHeight w:val="597"/>
        </w:trPr>
        <w:tc>
          <w:tcPr>
            <w:tcW w:w="1667"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76724F">
        <w:trPr>
          <w:trHeight w:val="220"/>
        </w:trPr>
        <w:tc>
          <w:tcPr>
            <w:tcW w:w="1667" w:type="pct"/>
            <w:vMerge/>
          </w:tcPr>
          <w:p w:rsidR="005E3293" w:rsidRPr="00601251" w:rsidRDefault="005E3293" w:rsidP="0076724F">
            <w:pPr>
              <w:pStyle w:val="Default"/>
              <w:ind w:left="-142" w:firstLine="567"/>
              <w:jc w:val="both"/>
              <w:rPr>
                <w:rFonts w:ascii="Times New Roman" w:hAnsi="Times New Roman" w:cs="Times New Roman"/>
              </w:rPr>
            </w:pP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76724F">
        <w:trPr>
          <w:trHeight w:val="220"/>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76724F">
        <w:trPr>
          <w:trHeight w:val="49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76724F">
        <w:trPr>
          <w:trHeight w:val="758"/>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76724F">
        <w:trPr>
          <w:trHeight w:val="489"/>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76724F">
        <w:trPr>
          <w:trHeight w:val="489"/>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76724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76724F">
        <w:tc>
          <w:tcPr>
            <w:tcW w:w="3941" w:type="dxa"/>
            <w:vMerge w:val="restart"/>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3941" w:type="dxa"/>
            <w:vMerge/>
            <w:tcBorders>
              <w:top w:val="single" w:sz="4" w:space="0" w:color="000000"/>
              <w:left w:val="single" w:sz="4" w:space="0" w:color="000000"/>
              <w:bottom w:val="single" w:sz="4" w:space="0" w:color="000000"/>
            </w:tcBorders>
          </w:tcPr>
          <w:p w:rsidR="005E3293" w:rsidRPr="00601251" w:rsidRDefault="005E3293" w:rsidP="0076724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76724F">
        <w:tc>
          <w:tcPr>
            <w:tcW w:w="271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val="restart"/>
          </w:tcPr>
          <w:p w:rsidR="005E3293" w:rsidRPr="00601251" w:rsidRDefault="005E3293" w:rsidP="001C3C1F">
            <w:pPr>
              <w:ind w:firstLine="425"/>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tcPr>
          <w:p w:rsidR="005E3293" w:rsidRPr="00601251" w:rsidRDefault="005E3293" w:rsidP="0076724F">
            <w:pPr>
              <w:ind w:left="-142" w:firstLine="567"/>
              <w:jc w:val="both"/>
              <w:rPr>
                <w:rFonts w:ascii="Times New Roman" w:hAnsi="Times New Roman" w:cs="Times New Roman"/>
              </w:rPr>
            </w:pPr>
          </w:p>
        </w:tc>
        <w:tc>
          <w:tcPr>
            <w:tcW w:w="1684" w:type="dxa"/>
            <w:vMerge/>
          </w:tcPr>
          <w:p w:rsidR="005E3293" w:rsidRPr="00601251" w:rsidRDefault="005E3293" w:rsidP="0076724F">
            <w:pPr>
              <w:ind w:left="-142" w:firstLine="567"/>
              <w:jc w:val="both"/>
              <w:rPr>
                <w:rFonts w:ascii="Times New Roman" w:hAnsi="Times New Roman" w:cs="Times New Roman"/>
              </w:rPr>
            </w:pP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76724F">
            <w:pPr>
              <w:ind w:left="-142" w:firstLine="567"/>
              <w:jc w:val="both"/>
              <w:rPr>
                <w:rFonts w:ascii="Times New Roman" w:hAnsi="Times New Roman" w:cs="Times New Roman"/>
              </w:rPr>
            </w:pPr>
          </w:p>
        </w:tc>
        <w:tc>
          <w:tcPr>
            <w:tcW w:w="1256" w:type="dxa"/>
            <w:vMerge/>
          </w:tcPr>
          <w:p w:rsidR="005E3293" w:rsidRPr="00601251" w:rsidRDefault="005E3293" w:rsidP="0076724F">
            <w:pPr>
              <w:ind w:left="-142" w:firstLine="567"/>
              <w:jc w:val="both"/>
              <w:rPr>
                <w:rFonts w:ascii="Times New Roman" w:hAnsi="Times New Roman" w:cs="Times New Roman"/>
              </w:rPr>
            </w:pP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76724F">
        <w:tc>
          <w:tcPr>
            <w:tcW w:w="209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76724F">
        <w:tc>
          <w:tcPr>
            <w:tcW w:w="2093" w:type="dxa"/>
            <w:vMerge/>
          </w:tcPr>
          <w:p w:rsidR="005E3293" w:rsidRPr="00601251" w:rsidRDefault="005E3293" w:rsidP="0076724F">
            <w:pPr>
              <w:jc w:val="both"/>
              <w:rPr>
                <w:rFonts w:ascii="Times New Roman" w:hAnsi="Times New Roman" w:cs="Times New Roman"/>
              </w:rPr>
            </w:pP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76724F">
        <w:trPr>
          <w:trHeight w:val="413"/>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412"/>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tcPr>
          <w:p w:rsidR="005E3293" w:rsidRPr="00601251" w:rsidRDefault="005E3293" w:rsidP="0076724F">
            <w:pPr>
              <w:jc w:val="both"/>
              <w:rPr>
                <w:rFonts w:ascii="Times New Roman" w:hAnsi="Times New Roman" w:cs="Times New Roman"/>
              </w:rPr>
            </w:pPr>
          </w:p>
        </w:tc>
        <w:tc>
          <w:tcPr>
            <w:tcW w:w="1113" w:type="dxa"/>
            <w:vMerge/>
          </w:tcPr>
          <w:p w:rsidR="005E3293" w:rsidRPr="00601251" w:rsidRDefault="005E3293" w:rsidP="0076724F">
            <w:pPr>
              <w:jc w:val="both"/>
              <w:rPr>
                <w:rFonts w:ascii="Times New Roman" w:hAnsi="Times New Roman" w:cs="Times New Roman"/>
              </w:rPr>
            </w:pP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14</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637"/>
        </w:trPr>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76724F">
        <w:trPr>
          <w:trHeight w:val="328"/>
        </w:trPr>
        <w:tc>
          <w:tcPr>
            <w:tcW w:w="3619"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2162"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564"/>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29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851"/>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756"/>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76724F">
            <w:pPr>
              <w:jc w:val="both"/>
              <w:rPr>
                <w:rFonts w:ascii="Times New Roman" w:hAnsi="Times New Roman" w:cs="Times New Roman"/>
              </w:rPr>
            </w:pPr>
          </w:p>
        </w:tc>
        <w:tc>
          <w:tcPr>
            <w:tcW w:w="6985" w:type="dxa"/>
            <w:gridSpan w:val="7"/>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76724F">
        <w:trPr>
          <w:trHeight w:val="360"/>
        </w:trPr>
        <w:tc>
          <w:tcPr>
            <w:tcW w:w="894"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76724F">
        <w:trPr>
          <w:trHeight w:val="360"/>
        </w:trPr>
        <w:tc>
          <w:tcPr>
            <w:tcW w:w="894" w:type="pct"/>
            <w:vMerge/>
          </w:tcPr>
          <w:p w:rsidR="005E3293" w:rsidRPr="00E0620A" w:rsidRDefault="005E3293" w:rsidP="0076724F">
            <w:pPr>
              <w:jc w:val="both"/>
              <w:rPr>
                <w:rFonts w:ascii="Times New Roman" w:hAnsi="Times New Roman" w:cs="Times New Roman"/>
                <w:sz w:val="20"/>
                <w:szCs w:val="20"/>
              </w:rPr>
            </w:pPr>
          </w:p>
        </w:tc>
        <w:tc>
          <w:tcPr>
            <w:tcW w:w="1500" w:type="pct"/>
            <w:gridSpan w:val="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5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570"/>
        </w:trPr>
        <w:tc>
          <w:tcPr>
            <w:tcW w:w="894" w:type="pct"/>
            <w:vMerge/>
          </w:tcPr>
          <w:p w:rsidR="005E3293" w:rsidRPr="00E0620A" w:rsidRDefault="005E3293" w:rsidP="0076724F">
            <w:pPr>
              <w:jc w:val="both"/>
              <w:rPr>
                <w:rFonts w:ascii="Times New Roman" w:hAnsi="Times New Roman" w:cs="Times New Roman"/>
                <w:sz w:val="20"/>
                <w:szCs w:val="20"/>
              </w:rPr>
            </w:pPr>
          </w:p>
        </w:tc>
        <w:tc>
          <w:tcPr>
            <w:tcW w:w="359"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8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65"/>
        </w:trPr>
        <w:tc>
          <w:tcPr>
            <w:tcW w:w="894" w:type="pct"/>
            <w:vMerge/>
          </w:tcPr>
          <w:p w:rsidR="005E3293" w:rsidRPr="00E0620A" w:rsidRDefault="005E3293" w:rsidP="0076724F">
            <w:pPr>
              <w:jc w:val="both"/>
              <w:rPr>
                <w:rFonts w:ascii="Times New Roman" w:hAnsi="Times New Roman" w:cs="Times New Roman"/>
                <w:sz w:val="20"/>
                <w:szCs w:val="20"/>
              </w:rPr>
            </w:pP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76724F">
        <w:trPr>
          <w:trHeight w:val="1132"/>
        </w:trPr>
        <w:tc>
          <w:tcPr>
            <w:tcW w:w="587"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76724F">
        <w:trPr>
          <w:trHeight w:val="1027"/>
        </w:trPr>
        <w:tc>
          <w:tcPr>
            <w:tcW w:w="587" w:type="pct"/>
            <w:vMerge/>
          </w:tcPr>
          <w:p w:rsidR="005E3293" w:rsidRPr="00AA464C" w:rsidRDefault="005E3293" w:rsidP="0076724F">
            <w:pPr>
              <w:pStyle w:val="Default"/>
              <w:jc w:val="both"/>
              <w:rPr>
                <w:rFonts w:ascii="Times New Roman" w:hAnsi="Times New Roman" w:cs="Times New Roman"/>
              </w:rPr>
            </w:pP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76724F">
            <w:pPr>
              <w:pStyle w:val="Default"/>
              <w:jc w:val="both"/>
              <w:rPr>
                <w:rFonts w:ascii="Times New Roman" w:hAnsi="Times New Roman" w:cs="Times New Roman"/>
              </w:rPr>
            </w:pPr>
          </w:p>
        </w:tc>
        <w:tc>
          <w:tcPr>
            <w:tcW w:w="721" w:type="pct"/>
            <w:vMerge/>
          </w:tcPr>
          <w:p w:rsidR="005E3293" w:rsidRPr="00AA464C" w:rsidRDefault="005E3293" w:rsidP="0076724F">
            <w:pPr>
              <w:pStyle w:val="Default"/>
              <w:jc w:val="both"/>
              <w:rPr>
                <w:rFonts w:ascii="Times New Roman" w:hAnsi="Times New Roman" w:cs="Times New Roman"/>
              </w:rPr>
            </w:pP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76724F">
        <w:trPr>
          <w:trHeight w:val="1214"/>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76724F">
        <w:trPr>
          <w:trHeight w:val="487"/>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76724F">
            <w:pPr>
              <w:pStyle w:val="Default"/>
              <w:ind w:left="142"/>
              <w:jc w:val="both"/>
              <w:rPr>
                <w:rFonts w:ascii="Times New Roman" w:hAnsi="Times New Roman" w:cs="Times New Roman"/>
              </w:rPr>
            </w:pPr>
          </w:p>
        </w:tc>
        <w:tc>
          <w:tcPr>
            <w:tcW w:w="530" w:type="pct"/>
          </w:tcPr>
          <w:p w:rsidR="005E3293" w:rsidRPr="00AA464C" w:rsidRDefault="005E3293" w:rsidP="0076724F">
            <w:pPr>
              <w:pStyle w:val="Default"/>
              <w:ind w:left="142"/>
              <w:jc w:val="both"/>
              <w:rPr>
                <w:rFonts w:ascii="Times New Roman" w:hAnsi="Times New Roman" w:cs="Times New Roman"/>
              </w:rPr>
            </w:pPr>
          </w:p>
        </w:tc>
        <w:tc>
          <w:tcPr>
            <w:tcW w:w="528" w:type="pct"/>
          </w:tcPr>
          <w:p w:rsidR="005E3293" w:rsidRPr="00AA464C" w:rsidRDefault="005E3293" w:rsidP="0076724F">
            <w:pPr>
              <w:pStyle w:val="Default"/>
              <w:ind w:left="142"/>
              <w:jc w:val="both"/>
              <w:rPr>
                <w:rFonts w:ascii="Times New Roman" w:hAnsi="Times New Roman" w:cs="Times New Roman"/>
              </w:rPr>
            </w:pPr>
          </w:p>
        </w:tc>
        <w:tc>
          <w:tcPr>
            <w:tcW w:w="532" w:type="pct"/>
            <w:gridSpan w:val="2"/>
          </w:tcPr>
          <w:p w:rsidR="005E3293" w:rsidRPr="00AA464C" w:rsidRDefault="005E3293" w:rsidP="0076724F">
            <w:pPr>
              <w:pStyle w:val="Default"/>
              <w:ind w:left="142"/>
              <w:jc w:val="both"/>
              <w:rPr>
                <w:rFonts w:ascii="Times New Roman" w:hAnsi="Times New Roman" w:cs="Times New Roman"/>
              </w:rPr>
            </w:pP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p>
        </w:tc>
        <w:tc>
          <w:tcPr>
            <w:tcW w:w="856" w:type="pct"/>
          </w:tcPr>
          <w:p w:rsidR="005E3293" w:rsidRPr="00AA464C" w:rsidRDefault="005E3293" w:rsidP="0076724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76724F">
        <w:trPr>
          <w:trHeight w:val="48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83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76724F">
        <w:trPr>
          <w:trHeight w:val="263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76724F">
        <w:trPr>
          <w:trHeight w:val="489"/>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76724F">
        <w:trPr>
          <w:trHeight w:val="489"/>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76724F">
        <w:trPr>
          <w:trHeight w:val="758"/>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76724F">
        <w:trPr>
          <w:gridAfter w:val="1"/>
          <w:wAfter w:w="6" w:type="pct"/>
          <w:trHeight w:val="1562"/>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76724F">
        <w:trPr>
          <w:gridAfter w:val="1"/>
          <w:wAfter w:w="6" w:type="pct"/>
          <w:trHeight w:val="1027"/>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76724F">
        <w:trPr>
          <w:trHeight w:val="1201"/>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024"/>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76724F">
        <w:trPr>
          <w:trHeight w:val="1293"/>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76724F">
        <w:trPr>
          <w:trHeight w:val="102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76724F">
        <w:trPr>
          <w:trHeight w:val="756"/>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499"/>
        </w:trPr>
        <w:tc>
          <w:tcPr>
            <w:tcW w:w="32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547"/>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725"/>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1611"/>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806"/>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758"/>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758"/>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024"/>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76724F">
        <w:trPr>
          <w:trHeight w:val="87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76724F">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76724F">
        <w:trPr>
          <w:trHeight w:val="220"/>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76724F">
        <w:trPr>
          <w:trHeight w:val="75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305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trHeight w:val="1562"/>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76724F">
        <w:trPr>
          <w:trHeight w:val="102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76724F">
        <w:trPr>
          <w:trHeight w:val="1293"/>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76724F">
        <w:trPr>
          <w:trHeight w:val="487"/>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489"/>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76724F">
        <w:trPr>
          <w:trHeight w:val="263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76724F">
        <w:trPr>
          <w:gridAfter w:val="1"/>
          <w:wAfter w:w="38" w:type="pct"/>
          <w:trHeight w:val="756"/>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76724F">
        <w:trPr>
          <w:gridAfter w:val="1"/>
          <w:wAfter w:w="38" w:type="pct"/>
          <w:trHeight w:val="489"/>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76724F">
        <w:trPr>
          <w:gridAfter w:val="1"/>
          <w:wAfter w:w="38" w:type="pct"/>
          <w:trHeight w:val="1024"/>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76724F">
        <w:trPr>
          <w:gridAfter w:val="1"/>
          <w:wAfter w:w="38" w:type="pct"/>
          <w:trHeight w:val="1027"/>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76724F">
        <w:trPr>
          <w:gridAfter w:val="1"/>
          <w:wAfter w:w="38" w:type="pct"/>
          <w:trHeight w:val="1343"/>
        </w:trPr>
        <w:tc>
          <w:tcPr>
            <w:tcW w:w="243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76724F">
        <w:trPr>
          <w:gridAfter w:val="1"/>
          <w:wAfter w:w="38" w:type="pct"/>
          <w:trHeight w:val="490"/>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76724F">
        <w:tc>
          <w:tcPr>
            <w:tcW w:w="1011"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29"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76724F">
        <w:tc>
          <w:tcPr>
            <w:tcW w:w="1011"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61290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lang w:val="en-US"/>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76724F">
        <w:tc>
          <w:tcPr>
            <w:tcW w:w="1873" w:type="pct"/>
            <w:vMerge w:val="restar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76724F">
        <w:tc>
          <w:tcPr>
            <w:tcW w:w="1873" w:type="pct"/>
            <w:vMerge/>
          </w:tcPr>
          <w:p w:rsidR="005E3293" w:rsidRPr="006251D0" w:rsidRDefault="005E3293" w:rsidP="0076724F">
            <w:pPr>
              <w:ind w:left="-142" w:firstLine="567"/>
              <w:jc w:val="both"/>
              <w:rPr>
                <w:rFonts w:ascii="Times New Roman" w:hAnsi="Times New Roman" w:cs="Times New Roman"/>
              </w:rPr>
            </w:pP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76724F">
        <w:tc>
          <w:tcPr>
            <w:tcW w:w="999"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999" w:type="pct"/>
            <w:vMerge/>
          </w:tcPr>
          <w:p w:rsidR="005E3293" w:rsidRPr="006251D0" w:rsidRDefault="005E3293" w:rsidP="0076724F">
            <w:pPr>
              <w:pStyle w:val="Default"/>
              <w:ind w:left="-142" w:firstLine="567"/>
              <w:jc w:val="both"/>
              <w:rPr>
                <w:rFonts w:ascii="Times New Roman" w:hAnsi="Times New Roman" w:cs="Times New Roman"/>
              </w:rPr>
            </w:pPr>
          </w:p>
        </w:tc>
        <w:tc>
          <w:tcPr>
            <w:tcW w:w="1017" w:type="pct"/>
            <w:vMerge/>
          </w:tcPr>
          <w:p w:rsidR="005E3293" w:rsidRPr="006251D0" w:rsidRDefault="005E3293" w:rsidP="0076724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76724F">
        <w:trPr>
          <w:trHeight w:val="272"/>
        </w:trPr>
        <w:tc>
          <w:tcPr>
            <w:tcW w:w="357"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76724F">
        <w:trPr>
          <w:trHeight w:val="271"/>
        </w:trPr>
        <w:tc>
          <w:tcPr>
            <w:tcW w:w="357" w:type="pct"/>
            <w:vMerge/>
          </w:tcPr>
          <w:p w:rsidR="005E3293" w:rsidRPr="006251D0" w:rsidRDefault="005E3293" w:rsidP="0076724F">
            <w:pPr>
              <w:pStyle w:val="Default"/>
              <w:ind w:left="-142" w:firstLine="567"/>
              <w:jc w:val="both"/>
              <w:rPr>
                <w:rFonts w:ascii="Times New Roman" w:hAnsi="Times New Roman" w:cs="Times New Roman"/>
              </w:rPr>
            </w:pPr>
          </w:p>
        </w:tc>
        <w:tc>
          <w:tcPr>
            <w:tcW w:w="2996" w:type="pct"/>
            <w:vMerge/>
          </w:tcPr>
          <w:p w:rsidR="005E3293" w:rsidRPr="006251D0" w:rsidRDefault="005E3293" w:rsidP="0076724F">
            <w:pPr>
              <w:pStyle w:val="Default"/>
              <w:ind w:left="-142" w:firstLine="567"/>
              <w:jc w:val="both"/>
              <w:rPr>
                <w:rFonts w:ascii="Times New Roman" w:hAnsi="Times New Roman" w:cs="Times New Roman"/>
              </w:rPr>
            </w:pP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76724F">
        <w:trPr>
          <w:trHeight w:val="489"/>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460"/>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543"/>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76724F">
        <w:tc>
          <w:tcPr>
            <w:tcW w:w="851" w:type="pct"/>
            <w:vMerge w:val="restar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76724F">
        <w:tc>
          <w:tcPr>
            <w:tcW w:w="851" w:type="pct"/>
            <w:vMerge/>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2×8+4×6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3×8+5×6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3×8+6×6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3×8+8×6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76724F">
        <w:trPr>
          <w:trHeight w:val="863"/>
        </w:trPr>
        <w:tc>
          <w:tcPr>
            <w:tcW w:w="24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76724F">
        <w:trPr>
          <w:trHeight w:val="489"/>
        </w:trPr>
        <w:tc>
          <w:tcPr>
            <w:tcW w:w="2454" w:type="pct"/>
            <w:vMerge/>
          </w:tcPr>
          <w:p w:rsidR="005E3293" w:rsidRPr="006251D0" w:rsidRDefault="005E3293" w:rsidP="0076724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76724F">
        <w:trPr>
          <w:trHeight w:val="187"/>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rPr>
          <w:trHeight w:val="191"/>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76724F">
        <w:trPr>
          <w:trHeight w:val="180"/>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76724F">
        <w:tc>
          <w:tcPr>
            <w:tcW w:w="797" w:type="pct"/>
            <w:vMerge w:val="restar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76724F">
        <w:tc>
          <w:tcPr>
            <w:tcW w:w="797" w:type="pct"/>
            <w:vMerge/>
          </w:tcPr>
          <w:p w:rsidR="005E3293" w:rsidRPr="00E66E57" w:rsidRDefault="005E3293" w:rsidP="0076724F">
            <w:pPr>
              <w:jc w:val="both"/>
              <w:rPr>
                <w:rFonts w:ascii="Times New Roman" w:hAnsi="Times New Roman" w:cs="Times New Roman"/>
                <w:sz w:val="20"/>
                <w:szCs w:val="20"/>
              </w:rPr>
            </w:pPr>
          </w:p>
        </w:tc>
        <w:tc>
          <w:tcPr>
            <w:tcW w:w="1176"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76724F">
        <w:trPr>
          <w:trHeight w:val="463"/>
        </w:trPr>
        <w:tc>
          <w:tcPr>
            <w:tcW w:w="18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76724F">
        <w:trPr>
          <w:trHeight w:val="220"/>
        </w:trPr>
        <w:tc>
          <w:tcPr>
            <w:tcW w:w="1854" w:type="pct"/>
            <w:vMerge/>
            <w:vAlign w:val="center"/>
          </w:tcPr>
          <w:p w:rsidR="005E3293" w:rsidRPr="006251D0" w:rsidRDefault="005E3293" w:rsidP="0076724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76724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57E1B"/>
    <w:rsid w:val="001C3C1F"/>
    <w:rsid w:val="00272A50"/>
    <w:rsid w:val="0028521A"/>
    <w:rsid w:val="002E3264"/>
    <w:rsid w:val="002F4030"/>
    <w:rsid w:val="003317F7"/>
    <w:rsid w:val="004965F8"/>
    <w:rsid w:val="00506D7A"/>
    <w:rsid w:val="005E2D7E"/>
    <w:rsid w:val="005E30FA"/>
    <w:rsid w:val="005E3293"/>
    <w:rsid w:val="005F7803"/>
    <w:rsid w:val="00612900"/>
    <w:rsid w:val="006273CC"/>
    <w:rsid w:val="00746092"/>
    <w:rsid w:val="0076724F"/>
    <w:rsid w:val="008416AF"/>
    <w:rsid w:val="00A662BE"/>
    <w:rsid w:val="00B45B75"/>
    <w:rsid w:val="00B65B78"/>
    <w:rsid w:val="00DD3968"/>
    <w:rsid w:val="00E76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aliases w:val="Знак"/>
    <w:basedOn w:val="a0"/>
    <w:link w:val="ac"/>
    <w:uiPriority w:val="99"/>
    <w:unhideWhenUsed/>
    <w:rsid w:val="005E3293"/>
    <w:pPr>
      <w:tabs>
        <w:tab w:val="center" w:pos="4677"/>
        <w:tab w:val="right" w:pos="9355"/>
      </w:tabs>
    </w:pPr>
  </w:style>
  <w:style w:type="character" w:customStyle="1" w:styleId="ac">
    <w:name w:val="Верхний колонтитул Знак"/>
    <w:aliases w:val="Знак Знак,Знак Знак1"/>
    <w:basedOn w:val="a1"/>
    <w:link w:val="ab"/>
    <w:uiPriority w:val="99"/>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166</Pages>
  <Words>82320</Words>
  <Characters>469226</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Анжела</cp:lastModifiedBy>
  <cp:revision>3</cp:revision>
  <cp:lastPrinted>2018-08-31T07:10:00Z</cp:lastPrinted>
  <dcterms:created xsi:type="dcterms:W3CDTF">2018-10-25T07:55:00Z</dcterms:created>
  <dcterms:modified xsi:type="dcterms:W3CDTF">2018-11-02T05:54:00Z</dcterms:modified>
</cp:coreProperties>
</file>